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72C2" w14:textId="0060A94D" w:rsidR="006218BE" w:rsidRPr="00195238" w:rsidRDefault="009C3CAA" w:rsidP="00441E78">
      <w:pPr>
        <w:spacing w:after="0"/>
        <w:jc w:val="center"/>
        <w:textAlignment w:val="center"/>
        <w:rPr>
          <w:rFonts w:eastAsia="Times New Roman"/>
          <w:b/>
        </w:rPr>
      </w:pPr>
      <w:bookmarkStart w:id="0" w:name="_GoBack"/>
      <w:bookmarkEnd w:id="0"/>
      <w:r w:rsidRPr="00195238">
        <w:rPr>
          <w:rFonts w:eastAsia="Times New Roman"/>
          <w:b/>
        </w:rPr>
        <w:t xml:space="preserve">Strategic Plan for the </w:t>
      </w:r>
      <w:r w:rsidR="006218BE" w:rsidRPr="00195238">
        <w:rPr>
          <w:rFonts w:eastAsia="Times New Roman"/>
          <w:b/>
        </w:rPr>
        <w:t>School of Integrative Plant Science</w:t>
      </w:r>
      <w:r w:rsidR="00635CD4" w:rsidRPr="00195238">
        <w:rPr>
          <w:rFonts w:eastAsia="Times New Roman"/>
          <w:b/>
        </w:rPr>
        <w:t xml:space="preserve"> (SIPS)</w:t>
      </w:r>
    </w:p>
    <w:p w14:paraId="2D1172C6" w14:textId="24452988" w:rsidR="00D474BD" w:rsidRPr="00195238" w:rsidRDefault="009C3CAA" w:rsidP="00441E78">
      <w:pPr>
        <w:spacing w:after="0"/>
        <w:jc w:val="center"/>
        <w:textAlignment w:val="center"/>
        <w:rPr>
          <w:rFonts w:eastAsia="Times New Roman"/>
          <w:b/>
        </w:rPr>
      </w:pPr>
      <w:r w:rsidRPr="00195238">
        <w:rPr>
          <w:rFonts w:eastAsia="Times New Roman"/>
          <w:b/>
        </w:rPr>
        <w:t xml:space="preserve">College of Agriculture and Life Sciences </w:t>
      </w:r>
      <w:r w:rsidR="00320B1E" w:rsidRPr="00195238">
        <w:rPr>
          <w:rFonts w:eastAsia="Times New Roman"/>
          <w:b/>
        </w:rPr>
        <w:t xml:space="preserve">- </w:t>
      </w:r>
      <w:r w:rsidRPr="00195238">
        <w:rPr>
          <w:rFonts w:eastAsia="Times New Roman"/>
          <w:b/>
        </w:rPr>
        <w:t>Cornell University</w:t>
      </w:r>
      <w:r w:rsidR="00F00D37" w:rsidRPr="00195238">
        <w:rPr>
          <w:rFonts w:eastAsia="Times New Roman"/>
          <w:b/>
        </w:rPr>
        <w:t xml:space="preserve"> </w:t>
      </w:r>
    </w:p>
    <w:p w14:paraId="6F793295" w14:textId="05B5AFB4" w:rsidR="009C3CAA" w:rsidRPr="00195238" w:rsidRDefault="00574CE4" w:rsidP="00441E78">
      <w:pPr>
        <w:spacing w:after="0"/>
        <w:jc w:val="center"/>
        <w:textAlignment w:val="center"/>
        <w:rPr>
          <w:rFonts w:eastAsia="Times New Roman"/>
          <w:b/>
        </w:rPr>
      </w:pPr>
      <w:r>
        <w:rPr>
          <w:rFonts w:eastAsia="Times New Roman"/>
          <w:b/>
        </w:rPr>
        <w:t xml:space="preserve">23-March </w:t>
      </w:r>
      <w:r w:rsidR="00486273" w:rsidRPr="00195238">
        <w:rPr>
          <w:rFonts w:eastAsia="Times New Roman"/>
          <w:b/>
        </w:rPr>
        <w:t>20</w:t>
      </w:r>
      <w:r w:rsidR="00F00D37" w:rsidRPr="00195238">
        <w:rPr>
          <w:rFonts w:eastAsia="Times New Roman"/>
          <w:b/>
        </w:rPr>
        <w:t>15</w:t>
      </w:r>
    </w:p>
    <w:p w14:paraId="50ADD092" w14:textId="77777777" w:rsidR="009C3CAA" w:rsidRPr="00195238" w:rsidRDefault="009C3CAA" w:rsidP="00441E78">
      <w:pPr>
        <w:spacing w:after="0"/>
        <w:jc w:val="center"/>
        <w:textAlignment w:val="center"/>
        <w:rPr>
          <w:rFonts w:eastAsia="Times New Roman"/>
          <w:b/>
        </w:rPr>
      </w:pPr>
    </w:p>
    <w:p w14:paraId="36F5E0BB" w14:textId="77777777" w:rsidR="00D94160" w:rsidRPr="00195238" w:rsidRDefault="00D94160" w:rsidP="00441E78">
      <w:pPr>
        <w:spacing w:after="0"/>
        <w:textAlignment w:val="center"/>
        <w:rPr>
          <w:rFonts w:eastAsia="Times New Roman"/>
          <w:b/>
        </w:rPr>
      </w:pPr>
    </w:p>
    <w:p w14:paraId="6D14BD02" w14:textId="44B7968D" w:rsidR="00CF7124" w:rsidRPr="00195238" w:rsidRDefault="0074661F" w:rsidP="00441E78">
      <w:pPr>
        <w:spacing w:after="0"/>
        <w:textAlignment w:val="center"/>
        <w:rPr>
          <w:rFonts w:eastAsia="Times New Roman"/>
          <w:b/>
        </w:rPr>
      </w:pPr>
      <w:r w:rsidRPr="00195238">
        <w:rPr>
          <w:rFonts w:eastAsia="Times New Roman"/>
          <w:b/>
        </w:rPr>
        <w:t>Timeline</w:t>
      </w:r>
      <w:r w:rsidR="008D4FE3" w:rsidRPr="00195238">
        <w:rPr>
          <w:rFonts w:eastAsia="Times New Roman"/>
          <w:b/>
        </w:rPr>
        <w:t xml:space="preserve"> </w:t>
      </w:r>
      <w:r w:rsidR="004900D8" w:rsidRPr="00195238">
        <w:rPr>
          <w:rFonts w:eastAsia="Times New Roman"/>
          <w:b/>
        </w:rPr>
        <w:t xml:space="preserve">for Development and Implementation of the </w:t>
      </w:r>
      <w:r w:rsidR="000F1987" w:rsidRPr="00195238">
        <w:rPr>
          <w:rFonts w:eastAsia="Times New Roman"/>
          <w:b/>
        </w:rPr>
        <w:t>SIPS</w:t>
      </w:r>
      <w:r w:rsidR="004900D8" w:rsidRPr="00195238">
        <w:rPr>
          <w:rFonts w:eastAsia="Times New Roman"/>
          <w:b/>
        </w:rPr>
        <w:t xml:space="preserve"> Strategic Plan</w:t>
      </w:r>
    </w:p>
    <w:p w14:paraId="53204BD1" w14:textId="77777777" w:rsidR="004900D8" w:rsidRPr="00195238" w:rsidRDefault="004900D8" w:rsidP="00441E78">
      <w:pPr>
        <w:spacing w:after="0"/>
        <w:textAlignment w:val="center"/>
        <w:rPr>
          <w:rFonts w:eastAsia="Times New Roman"/>
          <w:b/>
        </w:rPr>
      </w:pPr>
    </w:p>
    <w:p w14:paraId="71900DD3" w14:textId="5D955237" w:rsidR="000D52ED" w:rsidRPr="00195238" w:rsidRDefault="004900D8" w:rsidP="004900D8">
      <w:pPr>
        <w:pStyle w:val="ListBullet"/>
      </w:pPr>
      <w:r w:rsidRPr="00195238">
        <w:t xml:space="preserve">9 September 2014 to 2 February </w:t>
      </w:r>
      <w:r w:rsidR="00995AC5" w:rsidRPr="00195238">
        <w:t xml:space="preserve">2015 the SIPS Executive Committee met </w:t>
      </w:r>
      <w:r w:rsidR="00423E70" w:rsidRPr="00195238">
        <w:t>16</w:t>
      </w:r>
      <w:r w:rsidR="00995AC5" w:rsidRPr="00195238">
        <w:t xml:space="preserve"> times </w:t>
      </w:r>
      <w:r w:rsidR="00423E70" w:rsidRPr="00195238">
        <w:t xml:space="preserve">to work on general </w:t>
      </w:r>
      <w:r w:rsidR="00D80F93" w:rsidRPr="00195238">
        <w:t xml:space="preserve">planning </w:t>
      </w:r>
      <w:r w:rsidR="00DD518D" w:rsidRPr="00195238">
        <w:t>for SIPS</w:t>
      </w:r>
      <w:r w:rsidR="00E96880" w:rsidRPr="00195238">
        <w:t xml:space="preserve"> and </w:t>
      </w:r>
      <w:r w:rsidR="00DD518D" w:rsidRPr="00195238">
        <w:t xml:space="preserve">to </w:t>
      </w:r>
      <w:r w:rsidR="00D80F93" w:rsidRPr="00195238">
        <w:t xml:space="preserve">develop a draft Strategic Plan. </w:t>
      </w:r>
      <w:r w:rsidR="00423E70" w:rsidRPr="00195238">
        <w:t xml:space="preserve">The planning process was informed by discussions with SIPS Section </w:t>
      </w:r>
      <w:r w:rsidR="001D7473" w:rsidRPr="00195238">
        <w:t xml:space="preserve">faculty, </w:t>
      </w:r>
      <w:r w:rsidR="00423E70" w:rsidRPr="00195238">
        <w:t xml:space="preserve">leaders </w:t>
      </w:r>
      <w:r w:rsidR="001D7473" w:rsidRPr="00195238">
        <w:t xml:space="preserve">of units and groups working with plants beyond SIPS, and other members of the wider SIPS community. </w:t>
      </w:r>
    </w:p>
    <w:p w14:paraId="1B32E0E7" w14:textId="3B90E7BC" w:rsidR="0025526E" w:rsidRPr="00195238" w:rsidRDefault="00E96880" w:rsidP="004900D8">
      <w:pPr>
        <w:pStyle w:val="ListBullet"/>
      </w:pPr>
      <w:r w:rsidRPr="00195238">
        <w:t>5</w:t>
      </w:r>
      <w:r w:rsidR="0025526E" w:rsidRPr="00195238">
        <w:t xml:space="preserve"> February 2015 </w:t>
      </w:r>
      <w:r w:rsidRPr="00195238">
        <w:t xml:space="preserve">discussion of </w:t>
      </w:r>
      <w:r w:rsidR="0025526E" w:rsidRPr="00195238">
        <w:t xml:space="preserve">the draft SIPS Strategic Plan </w:t>
      </w:r>
      <w:r w:rsidRPr="00195238">
        <w:t>began</w:t>
      </w:r>
      <w:r w:rsidR="001E2A4D" w:rsidRPr="00195238">
        <w:t xml:space="preserve"> in the five Sections, as led by the Section chairs. </w:t>
      </w:r>
    </w:p>
    <w:p w14:paraId="6DD03C0B" w14:textId="00BA4205" w:rsidR="0025526E" w:rsidRPr="00195238" w:rsidRDefault="0025526E" w:rsidP="004900D8">
      <w:pPr>
        <w:pStyle w:val="ListBullet"/>
      </w:pPr>
      <w:r w:rsidRPr="00195238">
        <w:t>23 February 2015 the suggestions from the five Sections were integrated by the Executive Committee into a near-final draft</w:t>
      </w:r>
      <w:r w:rsidR="001E2A4D" w:rsidRPr="00195238">
        <w:t>.</w:t>
      </w:r>
    </w:p>
    <w:p w14:paraId="11F7D8E3" w14:textId="4D79E757" w:rsidR="0025526E" w:rsidRPr="00195238" w:rsidRDefault="00686F7B" w:rsidP="004900D8">
      <w:pPr>
        <w:pStyle w:val="ListBullet"/>
      </w:pPr>
      <w:r w:rsidRPr="00195238">
        <w:t>2</w:t>
      </w:r>
      <w:r w:rsidR="000F1987" w:rsidRPr="00195238">
        <w:t>7</w:t>
      </w:r>
      <w:r w:rsidRPr="00195238">
        <w:t xml:space="preserve"> </w:t>
      </w:r>
      <w:r w:rsidR="0025526E" w:rsidRPr="00195238">
        <w:t xml:space="preserve">February 2015 the near-final draft </w:t>
      </w:r>
      <w:r w:rsidR="004727C2">
        <w:t>was</w:t>
      </w:r>
      <w:r w:rsidR="0025526E" w:rsidRPr="00195238">
        <w:t xml:space="preserve"> distributed to the SIPS community</w:t>
      </w:r>
      <w:r w:rsidR="001E2A4D" w:rsidRPr="00195238">
        <w:t xml:space="preserve"> with an invitation for further comment on the plan and its implementation. </w:t>
      </w:r>
    </w:p>
    <w:p w14:paraId="3AAD1187" w14:textId="385693AD" w:rsidR="0025526E" w:rsidRPr="00195238" w:rsidRDefault="0025526E" w:rsidP="004900D8">
      <w:pPr>
        <w:pStyle w:val="ListBullet"/>
      </w:pPr>
      <w:r w:rsidRPr="00195238">
        <w:t xml:space="preserve">6 March 2015 the comment period </w:t>
      </w:r>
      <w:r w:rsidR="00686F7B" w:rsidRPr="00195238">
        <w:t>close</w:t>
      </w:r>
      <w:r w:rsidR="004727C2">
        <w:t>d, and the (few) suggestions were integrated</w:t>
      </w:r>
      <w:r w:rsidR="001E2A4D" w:rsidRPr="00195238">
        <w:t>.</w:t>
      </w:r>
    </w:p>
    <w:p w14:paraId="1C862F4D" w14:textId="79C247FB" w:rsidR="0025526E" w:rsidRPr="00195238" w:rsidRDefault="0025526E" w:rsidP="004900D8">
      <w:pPr>
        <w:pStyle w:val="ListBullet"/>
      </w:pPr>
      <w:r w:rsidRPr="00195238">
        <w:t xml:space="preserve">11 March 2015 </w:t>
      </w:r>
      <w:r w:rsidR="00E96880" w:rsidRPr="00195238">
        <w:t xml:space="preserve">from </w:t>
      </w:r>
      <w:r w:rsidRPr="00195238">
        <w:t xml:space="preserve">2:00-3:00 PM a SIPS Town Hall Meeting </w:t>
      </w:r>
      <w:r w:rsidR="004727C2">
        <w:t>was</w:t>
      </w:r>
      <w:r w:rsidRPr="00195238">
        <w:t xml:space="preserve"> held in B25 Warren Hall</w:t>
      </w:r>
      <w:r w:rsidR="00C74B74">
        <w:t xml:space="preserve"> (</w:t>
      </w:r>
      <w:r w:rsidR="001E2A4D" w:rsidRPr="00195238">
        <w:t>with connections</w:t>
      </w:r>
      <w:r w:rsidR="00D1600A" w:rsidRPr="00195238">
        <w:t xml:space="preserve"> to</w:t>
      </w:r>
      <w:r w:rsidR="001E2A4D" w:rsidRPr="00195238">
        <w:t xml:space="preserve"> the Geneva campus and </w:t>
      </w:r>
      <w:r w:rsidR="004727C2">
        <w:t>the Long Island Horticultural Research and Extension Center</w:t>
      </w:r>
      <w:r w:rsidR="00C74B74">
        <w:t>)</w:t>
      </w:r>
      <w:r w:rsidR="001E2A4D" w:rsidRPr="00195238">
        <w:t xml:space="preserve"> </w:t>
      </w:r>
      <w:r w:rsidRPr="00195238">
        <w:t>to</w:t>
      </w:r>
      <w:r w:rsidR="001E2A4D" w:rsidRPr="00195238">
        <w:t xml:space="preserve"> discuss </w:t>
      </w:r>
      <w:r w:rsidR="00203925">
        <w:t xml:space="preserve">(with general approval) </w:t>
      </w:r>
      <w:r w:rsidR="001E2A4D" w:rsidRPr="00195238">
        <w:t xml:space="preserve">the SIPS Strategic Plan and its implementation. </w:t>
      </w:r>
    </w:p>
    <w:p w14:paraId="44AF0934" w14:textId="4B1F7C82" w:rsidR="004727C2" w:rsidRDefault="004727C2" w:rsidP="004900D8">
      <w:pPr>
        <w:pStyle w:val="ListBullet"/>
      </w:pPr>
      <w:r>
        <w:t xml:space="preserve">23 </w:t>
      </w:r>
      <w:r w:rsidR="0025526E" w:rsidRPr="00195238">
        <w:t xml:space="preserve">March 2015 the </w:t>
      </w:r>
      <w:r>
        <w:t>SIPS Strategic Plan is presented to Dean Boor and the CALS Leadership team.</w:t>
      </w:r>
    </w:p>
    <w:p w14:paraId="795F37E7" w14:textId="680C9204" w:rsidR="0025526E" w:rsidRPr="00195238" w:rsidRDefault="00E26B09" w:rsidP="004900D8">
      <w:pPr>
        <w:pStyle w:val="ListBullet"/>
      </w:pPr>
      <w:r>
        <w:t xml:space="preserve">April 2015 formal implementation of the plan </w:t>
      </w:r>
      <w:r w:rsidR="00C74B74">
        <w:t>begins (</w:t>
      </w:r>
      <w:r w:rsidR="0025526E" w:rsidRPr="00195238">
        <w:t xml:space="preserve">as coordinated and </w:t>
      </w:r>
      <w:r w:rsidR="00D1600A" w:rsidRPr="00195238">
        <w:t>documented</w:t>
      </w:r>
      <w:r w:rsidR="0025526E" w:rsidRPr="00195238">
        <w:t xml:space="preserve"> </w:t>
      </w:r>
      <w:r w:rsidR="00C74B74" w:rsidRPr="00195238">
        <w:t xml:space="preserve">through </w:t>
      </w:r>
      <w:r w:rsidR="00C74B74">
        <w:t xml:space="preserve">a </w:t>
      </w:r>
      <w:r w:rsidR="00C74B74" w:rsidRPr="00195238">
        <w:t>newly developed SIPS</w:t>
      </w:r>
      <w:r w:rsidR="0025526E" w:rsidRPr="00195238">
        <w:t xml:space="preserve"> </w:t>
      </w:r>
      <w:r w:rsidR="004E43D9" w:rsidRPr="00195238">
        <w:t>intranet system</w:t>
      </w:r>
      <w:r w:rsidR="00C74B74">
        <w:t>)</w:t>
      </w:r>
      <w:r>
        <w:t>, and the Vision and Grand Challenges section</w:t>
      </w:r>
      <w:r w:rsidR="00671E94">
        <w:t>s</w:t>
      </w:r>
      <w:r>
        <w:t xml:space="preserve"> of the plan</w:t>
      </w:r>
      <w:r w:rsidR="00671E94">
        <w:t xml:space="preserve"> are used as components of a completely revised SIPS website. </w:t>
      </w:r>
    </w:p>
    <w:p w14:paraId="7B15DFE9" w14:textId="78C1F324" w:rsidR="0025526E" w:rsidRPr="00195238" w:rsidRDefault="001E2A4D" w:rsidP="004900D8">
      <w:pPr>
        <w:pStyle w:val="ListBullet"/>
      </w:pPr>
      <w:r w:rsidRPr="00195238">
        <w:t xml:space="preserve">2017 the 2015 SIPS Strategic Plan is evaluated by the SIPS Executive Committee and the community to determine if any updates are needed based on the </w:t>
      </w:r>
      <w:r w:rsidR="00D1600A" w:rsidRPr="00195238">
        <w:t>first two years of School activities</w:t>
      </w:r>
      <w:r w:rsidRPr="00195238">
        <w:t>.</w:t>
      </w:r>
    </w:p>
    <w:p w14:paraId="6ECB8DDD" w14:textId="220C3D9A" w:rsidR="004900D8" w:rsidRPr="00195238" w:rsidRDefault="00381E27" w:rsidP="00441E78">
      <w:pPr>
        <w:pStyle w:val="ListBullet"/>
        <w:spacing w:after="0"/>
        <w:textAlignment w:val="center"/>
        <w:rPr>
          <w:rFonts w:eastAsia="Times New Roman"/>
          <w:b/>
        </w:rPr>
      </w:pPr>
      <w:r w:rsidRPr="00195238">
        <w:t>202</w:t>
      </w:r>
      <w:r w:rsidR="001E2A4D" w:rsidRPr="00195238">
        <w:t>0 a new SIPS Strategic Plan is developed.</w:t>
      </w:r>
    </w:p>
    <w:p w14:paraId="120E4EF3" w14:textId="77777777" w:rsidR="004900D8" w:rsidRPr="00195238" w:rsidRDefault="004900D8" w:rsidP="00441E78">
      <w:pPr>
        <w:spacing w:after="0"/>
        <w:textAlignment w:val="center"/>
        <w:rPr>
          <w:rFonts w:eastAsia="Times New Roman"/>
          <w:b/>
        </w:rPr>
      </w:pPr>
    </w:p>
    <w:p w14:paraId="74438ECF" w14:textId="73009670" w:rsidR="00B0600A" w:rsidRPr="00195238" w:rsidRDefault="009C3CAA" w:rsidP="00441E78">
      <w:pPr>
        <w:spacing w:after="0"/>
        <w:textAlignment w:val="center"/>
        <w:rPr>
          <w:rFonts w:eastAsia="Times New Roman"/>
          <w:b/>
        </w:rPr>
      </w:pPr>
      <w:r w:rsidRPr="00195238">
        <w:rPr>
          <w:rFonts w:eastAsia="Times New Roman"/>
          <w:b/>
        </w:rPr>
        <w:t>Preface</w:t>
      </w:r>
      <w:r w:rsidR="008D4FE3" w:rsidRPr="00195238">
        <w:rPr>
          <w:rFonts w:eastAsia="Times New Roman"/>
          <w:b/>
        </w:rPr>
        <w:t xml:space="preserve"> </w:t>
      </w:r>
    </w:p>
    <w:p w14:paraId="735F3557" w14:textId="77777777" w:rsidR="0096509D" w:rsidRPr="00195238" w:rsidRDefault="0096509D" w:rsidP="00441E78">
      <w:pPr>
        <w:spacing w:after="0"/>
        <w:textAlignment w:val="center"/>
        <w:rPr>
          <w:rFonts w:eastAsia="Times New Roman"/>
          <w:b/>
        </w:rPr>
      </w:pPr>
    </w:p>
    <w:p w14:paraId="48F58997" w14:textId="77777777" w:rsidR="001D5557" w:rsidRPr="00195238" w:rsidRDefault="001D5557" w:rsidP="001D5557">
      <w:pPr>
        <w:spacing w:after="0"/>
        <w:textAlignment w:val="center"/>
        <w:rPr>
          <w:rFonts w:eastAsia="Times New Roman"/>
          <w:i/>
          <w:lang w:val="en"/>
        </w:rPr>
      </w:pPr>
      <w:r w:rsidRPr="00195238">
        <w:rPr>
          <w:rFonts w:eastAsia="Times New Roman"/>
          <w:i/>
          <w:lang w:val="en"/>
        </w:rPr>
        <w:t>In the coming decades, the world must arrive at solutions to the major challenges of feeding a burgeoning population, mitigating and adapting to climate change, and preserving biodiversity and essential ecosystem functions. Plants underpin all agricultural and natural ecosystems and environmental impacts on plant systems will cascade at local, regional, national, and international scales. But plants will also be the basis for solutions. Innovative approaches and revolutionary breakthroughs in plant sciences will be used to meet these challenges and help secure a sustainable future for coming generations.</w:t>
      </w:r>
    </w:p>
    <w:p w14:paraId="5A01B1E4" w14:textId="77777777" w:rsidR="000C457E" w:rsidRPr="00195238" w:rsidRDefault="000C457E" w:rsidP="00441E78">
      <w:pPr>
        <w:spacing w:after="0"/>
        <w:textAlignment w:val="center"/>
        <w:rPr>
          <w:rFonts w:eastAsia="Times New Roman"/>
        </w:rPr>
      </w:pPr>
    </w:p>
    <w:p w14:paraId="0E126BBF" w14:textId="1141A64C" w:rsidR="000C457E" w:rsidRPr="00195238" w:rsidRDefault="001D5557" w:rsidP="00441E78">
      <w:pPr>
        <w:spacing w:after="0"/>
        <w:textAlignment w:val="center"/>
        <w:rPr>
          <w:rFonts w:eastAsia="Times New Roman"/>
        </w:rPr>
      </w:pPr>
      <w:r w:rsidRPr="00195238">
        <w:rPr>
          <w:rFonts w:eastAsia="Times New Roman"/>
        </w:rPr>
        <w:t xml:space="preserve">These words introduced the </w:t>
      </w:r>
      <w:r w:rsidRPr="00195238">
        <w:rPr>
          <w:rFonts w:eastAsia="Times New Roman"/>
          <w:i/>
        </w:rPr>
        <w:t>Proposal for Creating the School of Integrative Plant Science in the College of Agriculture and Life Sciences</w:t>
      </w:r>
      <w:r w:rsidRPr="00195238">
        <w:rPr>
          <w:rFonts w:eastAsia="Times New Roman"/>
        </w:rPr>
        <w:t xml:space="preserve">, a </w:t>
      </w:r>
      <w:r w:rsidR="00197B9F" w:rsidRPr="00195238">
        <w:rPr>
          <w:rFonts w:eastAsia="Times New Roman"/>
        </w:rPr>
        <w:t xml:space="preserve">framework </w:t>
      </w:r>
      <w:r w:rsidR="00CB0E10" w:rsidRPr="00195238">
        <w:rPr>
          <w:rFonts w:eastAsia="Times New Roman"/>
        </w:rPr>
        <w:t xml:space="preserve">document </w:t>
      </w:r>
      <w:r w:rsidR="00197B9F" w:rsidRPr="00195238">
        <w:rPr>
          <w:rFonts w:eastAsia="Times New Roman"/>
        </w:rPr>
        <w:t xml:space="preserve">for </w:t>
      </w:r>
      <w:r w:rsidR="0050655A" w:rsidRPr="00195238">
        <w:rPr>
          <w:rFonts w:eastAsia="Times New Roman"/>
        </w:rPr>
        <w:t>SIPS</w:t>
      </w:r>
      <w:r w:rsidR="00197B9F" w:rsidRPr="00195238">
        <w:rPr>
          <w:rFonts w:eastAsia="Times New Roman"/>
        </w:rPr>
        <w:t xml:space="preserve"> as it was formally launched</w:t>
      </w:r>
      <w:r w:rsidRPr="00195238">
        <w:rPr>
          <w:rFonts w:eastAsia="Times New Roman"/>
        </w:rPr>
        <w:t xml:space="preserve"> </w:t>
      </w:r>
      <w:r w:rsidR="00197B9F" w:rsidRPr="00195238">
        <w:rPr>
          <w:rFonts w:eastAsia="Times New Roman"/>
        </w:rPr>
        <w:t>6</w:t>
      </w:r>
      <w:r w:rsidRPr="00195238">
        <w:rPr>
          <w:rFonts w:eastAsia="Times New Roman"/>
        </w:rPr>
        <w:t xml:space="preserve"> June 2014</w:t>
      </w:r>
      <w:r w:rsidR="00197B9F" w:rsidRPr="00195238">
        <w:rPr>
          <w:rFonts w:eastAsia="Times New Roman"/>
        </w:rPr>
        <w:t xml:space="preserve">. That framework has </w:t>
      </w:r>
      <w:r w:rsidR="0050655A" w:rsidRPr="00195238">
        <w:rPr>
          <w:rFonts w:eastAsia="Times New Roman"/>
        </w:rPr>
        <w:t xml:space="preserve">now </w:t>
      </w:r>
      <w:r w:rsidR="00197B9F" w:rsidRPr="00195238">
        <w:rPr>
          <w:rFonts w:eastAsia="Times New Roman"/>
        </w:rPr>
        <w:t xml:space="preserve">been strengthened with an </w:t>
      </w:r>
      <w:r w:rsidR="00CB0E10" w:rsidRPr="00195238">
        <w:rPr>
          <w:rFonts w:eastAsia="Times New Roman"/>
        </w:rPr>
        <w:t xml:space="preserve">Administrative Support Structure Plan, </w:t>
      </w:r>
      <w:r w:rsidR="00197B9F" w:rsidRPr="00195238">
        <w:rPr>
          <w:rFonts w:eastAsia="Times New Roman"/>
        </w:rPr>
        <w:t xml:space="preserve">completed </w:t>
      </w:r>
      <w:r w:rsidR="00CB0E10" w:rsidRPr="00195238">
        <w:rPr>
          <w:rFonts w:eastAsia="Times New Roman"/>
        </w:rPr>
        <w:t>November 2014,</w:t>
      </w:r>
      <w:r w:rsidR="00197B9F" w:rsidRPr="00195238">
        <w:rPr>
          <w:rFonts w:eastAsia="Times New Roman"/>
        </w:rPr>
        <w:t xml:space="preserve"> and a variety of new </w:t>
      </w:r>
      <w:r w:rsidR="00CB0E10" w:rsidRPr="00195238">
        <w:rPr>
          <w:rFonts w:eastAsia="Times New Roman"/>
        </w:rPr>
        <w:t>operational</w:t>
      </w:r>
      <w:r w:rsidR="00197B9F" w:rsidRPr="00195238">
        <w:rPr>
          <w:rFonts w:eastAsia="Times New Roman"/>
        </w:rPr>
        <w:t xml:space="preserve"> links between the five Sections that </w:t>
      </w:r>
      <w:r w:rsidR="0020536B" w:rsidRPr="00195238">
        <w:rPr>
          <w:rFonts w:eastAsia="Times New Roman"/>
        </w:rPr>
        <w:t>compose</w:t>
      </w:r>
      <w:r w:rsidR="00197B9F" w:rsidRPr="00195238">
        <w:rPr>
          <w:rFonts w:eastAsia="Times New Roman"/>
        </w:rPr>
        <w:t xml:space="preserve"> the School: Horticulture, Plant Biology, Plant Breeding &amp; Genetics, Plant Pathology &amp; Plant-Microbe Biology, and Soil &amp; Crop Sciences. </w:t>
      </w:r>
      <w:r w:rsidR="00CB0E10" w:rsidRPr="00195238">
        <w:rPr>
          <w:rFonts w:eastAsia="Times New Roman"/>
        </w:rPr>
        <w:t>Importantly, t</w:t>
      </w:r>
      <w:r w:rsidR="00EC0EFC" w:rsidRPr="00195238">
        <w:rPr>
          <w:rFonts w:eastAsia="Times New Roman"/>
        </w:rPr>
        <w:t xml:space="preserve">he framework has a </w:t>
      </w:r>
      <w:r w:rsidR="0050655A" w:rsidRPr="00195238">
        <w:rPr>
          <w:rFonts w:eastAsia="Times New Roman"/>
        </w:rPr>
        <w:t>new</w:t>
      </w:r>
      <w:r w:rsidR="00CB0E10" w:rsidRPr="00195238">
        <w:rPr>
          <w:rFonts w:eastAsia="Times New Roman"/>
        </w:rPr>
        <w:t xml:space="preserve"> </w:t>
      </w:r>
      <w:r w:rsidR="00EC0EFC" w:rsidRPr="00195238">
        <w:rPr>
          <w:rFonts w:eastAsia="Times New Roman"/>
        </w:rPr>
        <w:t xml:space="preserve">foundation in </w:t>
      </w:r>
      <w:r w:rsidR="00EC0EFC" w:rsidRPr="00195238">
        <w:rPr>
          <w:rFonts w:eastAsia="Times New Roman"/>
          <w:i/>
        </w:rPr>
        <w:t>Knowledge with a Public Purpose in a Changing World: CALS Strategic Plan 2014</w:t>
      </w:r>
      <w:r w:rsidR="00EC0EFC" w:rsidRPr="00195238">
        <w:rPr>
          <w:rFonts w:eastAsia="Times New Roman"/>
        </w:rPr>
        <w:t xml:space="preserve">, which </w:t>
      </w:r>
      <w:r w:rsidR="006D64C3" w:rsidRPr="00195238">
        <w:rPr>
          <w:rFonts w:eastAsia="Times New Roman"/>
        </w:rPr>
        <w:t xml:space="preserve">describes </w:t>
      </w:r>
      <w:r w:rsidR="00EC0EFC" w:rsidRPr="00195238">
        <w:rPr>
          <w:rFonts w:eastAsia="Times New Roman"/>
        </w:rPr>
        <w:t>an overarching mission, values, an</w:t>
      </w:r>
      <w:r w:rsidR="00CB0E10" w:rsidRPr="00195238">
        <w:rPr>
          <w:rFonts w:eastAsia="Times New Roman"/>
        </w:rPr>
        <w:t>d goals in six thematic areas for the</w:t>
      </w:r>
      <w:r w:rsidR="0050655A" w:rsidRPr="00195238">
        <w:rPr>
          <w:rFonts w:eastAsia="Times New Roman"/>
        </w:rPr>
        <w:t xml:space="preserve"> </w:t>
      </w:r>
      <w:r w:rsidR="00CB0E10" w:rsidRPr="00195238">
        <w:rPr>
          <w:rFonts w:eastAsia="Times New Roman"/>
        </w:rPr>
        <w:t>College</w:t>
      </w:r>
      <w:r w:rsidR="006D64C3" w:rsidRPr="00195238">
        <w:rPr>
          <w:rFonts w:eastAsia="Times New Roman"/>
        </w:rPr>
        <w:t xml:space="preserve">, and </w:t>
      </w:r>
      <w:r w:rsidR="003918F3" w:rsidRPr="00195238">
        <w:rPr>
          <w:rFonts w:eastAsia="Times New Roman"/>
        </w:rPr>
        <w:t>the rationale</w:t>
      </w:r>
      <w:r w:rsidR="00CB0E10" w:rsidRPr="00195238">
        <w:rPr>
          <w:rFonts w:eastAsia="Times New Roman"/>
        </w:rPr>
        <w:t xml:space="preserve"> for the creation of the School. </w:t>
      </w:r>
    </w:p>
    <w:p w14:paraId="16688600" w14:textId="77777777" w:rsidR="00EC0EFC" w:rsidRPr="00195238" w:rsidRDefault="00EC0EFC" w:rsidP="00441E78">
      <w:pPr>
        <w:spacing w:after="0"/>
        <w:textAlignment w:val="center"/>
        <w:rPr>
          <w:rFonts w:eastAsia="Times New Roman"/>
        </w:rPr>
      </w:pPr>
    </w:p>
    <w:p w14:paraId="25CC588A" w14:textId="77777777" w:rsidR="000F1987" w:rsidRPr="00195238" w:rsidRDefault="000F1987">
      <w:pPr>
        <w:rPr>
          <w:rFonts w:eastAsia="Times New Roman"/>
        </w:rPr>
      </w:pPr>
      <w:r w:rsidRPr="00195238">
        <w:rPr>
          <w:rFonts w:eastAsia="Times New Roman"/>
        </w:rPr>
        <w:br w:type="page"/>
      </w:r>
    </w:p>
    <w:p w14:paraId="0C2A178A" w14:textId="6BE40623" w:rsidR="0050655A" w:rsidRPr="00195238" w:rsidRDefault="00B75A82" w:rsidP="00441E78">
      <w:pPr>
        <w:spacing w:after="0"/>
        <w:textAlignment w:val="center"/>
        <w:rPr>
          <w:rFonts w:eastAsia="Times New Roman"/>
        </w:rPr>
      </w:pPr>
      <w:r w:rsidRPr="00195238">
        <w:rPr>
          <w:rFonts w:eastAsia="Times New Roman"/>
        </w:rPr>
        <w:lastRenderedPageBreak/>
        <w:t>The SIPS Strategic Plan</w:t>
      </w:r>
      <w:r w:rsidR="00F633BF" w:rsidRPr="00195238">
        <w:rPr>
          <w:rFonts w:eastAsia="Times New Roman"/>
        </w:rPr>
        <w:t xml:space="preserve"> </w:t>
      </w:r>
      <w:r w:rsidRPr="00195238">
        <w:rPr>
          <w:rFonts w:eastAsia="Times New Roman"/>
        </w:rPr>
        <w:t>introduces</w:t>
      </w:r>
      <w:r w:rsidR="00F633BF" w:rsidRPr="00195238">
        <w:rPr>
          <w:rFonts w:eastAsia="Times New Roman"/>
        </w:rPr>
        <w:t xml:space="preserve"> </w:t>
      </w:r>
      <w:r w:rsidR="0050655A" w:rsidRPr="00195238">
        <w:rPr>
          <w:rFonts w:eastAsia="Times New Roman"/>
        </w:rPr>
        <w:t xml:space="preserve">a vision for </w:t>
      </w:r>
      <w:r w:rsidRPr="00195238">
        <w:rPr>
          <w:rFonts w:eastAsia="Times New Roman"/>
        </w:rPr>
        <w:t>the School</w:t>
      </w:r>
      <w:r w:rsidR="0050655A" w:rsidRPr="00195238">
        <w:rPr>
          <w:rFonts w:eastAsia="Times New Roman"/>
        </w:rPr>
        <w:t xml:space="preserve"> and </w:t>
      </w:r>
      <w:r w:rsidR="00E33B8B" w:rsidRPr="00195238">
        <w:rPr>
          <w:rFonts w:eastAsia="Times New Roman"/>
        </w:rPr>
        <w:t xml:space="preserve">three sets of </w:t>
      </w:r>
      <w:r w:rsidR="0050655A" w:rsidRPr="00195238">
        <w:rPr>
          <w:rFonts w:eastAsia="Times New Roman"/>
        </w:rPr>
        <w:t xml:space="preserve">goals addressing </w:t>
      </w:r>
      <w:r w:rsidR="00E33B8B" w:rsidRPr="00195238">
        <w:rPr>
          <w:rFonts w:eastAsia="Times New Roman"/>
        </w:rPr>
        <w:t>the following</w:t>
      </w:r>
      <w:r w:rsidRPr="00195238">
        <w:rPr>
          <w:rFonts w:eastAsia="Times New Roman"/>
        </w:rPr>
        <w:t xml:space="preserve"> interrelated questions</w:t>
      </w:r>
      <w:r w:rsidR="002314AA" w:rsidRPr="00195238">
        <w:rPr>
          <w:rFonts w:eastAsia="Times New Roman"/>
        </w:rPr>
        <w:t>:</w:t>
      </w:r>
    </w:p>
    <w:p w14:paraId="218F53BE" w14:textId="15CF0509" w:rsidR="002314AA" w:rsidRPr="00195238" w:rsidRDefault="005D05D8" w:rsidP="002314AA">
      <w:pPr>
        <w:pStyle w:val="ListBullet"/>
      </w:pPr>
      <w:r w:rsidRPr="00195238">
        <w:t xml:space="preserve">What are </w:t>
      </w:r>
      <w:r w:rsidR="00CF7124" w:rsidRPr="00195238">
        <w:t xml:space="preserve">the most important </w:t>
      </w:r>
      <w:r w:rsidR="007101AA" w:rsidRPr="00195238">
        <w:t>local and global</w:t>
      </w:r>
      <w:r w:rsidR="005A5E63" w:rsidRPr="00195238">
        <w:t xml:space="preserve"> </w:t>
      </w:r>
      <w:r w:rsidRPr="00195238">
        <w:t xml:space="preserve">needs </w:t>
      </w:r>
      <w:r w:rsidR="003918F3" w:rsidRPr="00195238">
        <w:t>that</w:t>
      </w:r>
      <w:r w:rsidRPr="00195238">
        <w:t xml:space="preserve"> </w:t>
      </w:r>
      <w:r w:rsidR="003810F3" w:rsidRPr="00195238">
        <w:t xml:space="preserve">Cornell </w:t>
      </w:r>
      <w:r w:rsidRPr="00195238">
        <w:t>plant scientists</w:t>
      </w:r>
      <w:r w:rsidR="003918F3" w:rsidRPr="00195238">
        <w:t xml:space="preserve"> can address</w:t>
      </w:r>
      <w:r w:rsidRPr="00195238">
        <w:t>, and what grand challenge</w:t>
      </w:r>
      <w:r w:rsidR="00CF7124" w:rsidRPr="00195238">
        <w:t>s</w:t>
      </w:r>
      <w:r w:rsidR="00E33B8B" w:rsidRPr="00195238">
        <w:t xml:space="preserve"> </w:t>
      </w:r>
      <w:r w:rsidRPr="00195238">
        <w:t>can focus SIPS efforts to meet those needs?</w:t>
      </w:r>
    </w:p>
    <w:p w14:paraId="7353A77A" w14:textId="5EE03E30" w:rsidR="005D05D8" w:rsidRPr="00195238" w:rsidRDefault="00E33B8B" w:rsidP="002314AA">
      <w:pPr>
        <w:pStyle w:val="ListBullet"/>
      </w:pPr>
      <w:r w:rsidRPr="00195238">
        <w:t xml:space="preserve">What </w:t>
      </w:r>
      <w:r w:rsidR="005A5E63" w:rsidRPr="00195238">
        <w:t>SIPS</w:t>
      </w:r>
      <w:r w:rsidRPr="00195238">
        <w:t xml:space="preserve"> capabilities must be strengthened to </w:t>
      </w:r>
      <w:r w:rsidR="00383F1B" w:rsidRPr="00195238">
        <w:t>enhance work on</w:t>
      </w:r>
      <w:r w:rsidRPr="00195238">
        <w:t xml:space="preserve"> the grand challenges?</w:t>
      </w:r>
    </w:p>
    <w:p w14:paraId="01527700" w14:textId="3103BCFF" w:rsidR="005D05D8" w:rsidRPr="00195238" w:rsidRDefault="005D05D8" w:rsidP="002314AA">
      <w:pPr>
        <w:pStyle w:val="ListBullet"/>
      </w:pPr>
      <w:r w:rsidRPr="00195238">
        <w:t xml:space="preserve">What synergies between the </w:t>
      </w:r>
      <w:r w:rsidR="006D64C3" w:rsidRPr="00195238">
        <w:t>operation of the School and its constituent Sections</w:t>
      </w:r>
      <w:r w:rsidR="003918F3" w:rsidRPr="00195238">
        <w:t xml:space="preserve"> </w:t>
      </w:r>
      <w:r w:rsidR="00E33B8B" w:rsidRPr="00195238">
        <w:t>will</w:t>
      </w:r>
      <w:r w:rsidRPr="00195238">
        <w:t xml:space="preserve"> </w:t>
      </w:r>
      <w:r w:rsidR="00F401B3" w:rsidRPr="00195238">
        <w:t xml:space="preserve">improve </w:t>
      </w:r>
      <w:r w:rsidR="0027631A" w:rsidRPr="00195238">
        <w:t xml:space="preserve">our </w:t>
      </w:r>
      <w:r w:rsidR="009953EF" w:rsidRPr="00195238">
        <w:t xml:space="preserve">ability to </w:t>
      </w:r>
      <w:r w:rsidR="00383F1B" w:rsidRPr="00195238">
        <w:t>serve</w:t>
      </w:r>
      <w:r w:rsidR="009953EF" w:rsidRPr="00195238">
        <w:t xml:space="preserve"> CALS and SIPS goals</w:t>
      </w:r>
      <w:r w:rsidRPr="00195238">
        <w:t>?</w:t>
      </w:r>
    </w:p>
    <w:p w14:paraId="2C2273D9" w14:textId="511E6867" w:rsidR="009C3CAA" w:rsidRPr="00195238" w:rsidRDefault="006218BE" w:rsidP="00441E78">
      <w:pPr>
        <w:spacing w:after="0"/>
        <w:textAlignment w:val="center"/>
        <w:rPr>
          <w:rFonts w:eastAsia="Times New Roman"/>
          <w:b/>
        </w:rPr>
      </w:pPr>
      <w:r w:rsidRPr="00195238">
        <w:rPr>
          <w:rFonts w:eastAsia="Times New Roman"/>
          <w:b/>
        </w:rPr>
        <w:t>Vision</w:t>
      </w:r>
      <w:r w:rsidR="008D4FE3" w:rsidRPr="00195238">
        <w:rPr>
          <w:rFonts w:eastAsia="Times New Roman"/>
          <w:b/>
        </w:rPr>
        <w:t xml:space="preserve"> </w:t>
      </w:r>
    </w:p>
    <w:p w14:paraId="1570E9FA" w14:textId="77777777" w:rsidR="00F546BB" w:rsidRPr="00195238" w:rsidRDefault="00F546BB" w:rsidP="00441E78">
      <w:pPr>
        <w:spacing w:after="0"/>
        <w:textAlignment w:val="center"/>
        <w:rPr>
          <w:rFonts w:eastAsia="Times New Roman"/>
          <w:i/>
        </w:rPr>
      </w:pPr>
    </w:p>
    <w:p w14:paraId="505FB022" w14:textId="77777777" w:rsidR="00F546BB" w:rsidRPr="00195238" w:rsidRDefault="00F546BB" w:rsidP="00F546BB">
      <w:pPr>
        <w:spacing w:after="0"/>
        <w:textAlignment w:val="center"/>
        <w:rPr>
          <w:rFonts w:eastAsia="Times New Roman"/>
        </w:rPr>
      </w:pPr>
      <w:r w:rsidRPr="00195238">
        <w:rPr>
          <w:rFonts w:eastAsia="Times New Roman"/>
          <w:i/>
        </w:rPr>
        <w:t>Discovery that connects:</w:t>
      </w:r>
      <w:r w:rsidRPr="00195238">
        <w:rPr>
          <w:rFonts w:eastAsia="Times New Roman"/>
        </w:rPr>
        <w:t xml:space="preserve"> From fundamental insights to better plants, sustainably grown, serving the world</w:t>
      </w:r>
    </w:p>
    <w:p w14:paraId="4A254994" w14:textId="77777777" w:rsidR="006218BE" w:rsidRPr="00195238" w:rsidRDefault="006218BE" w:rsidP="00441E78">
      <w:pPr>
        <w:spacing w:after="0"/>
        <w:textAlignment w:val="center"/>
        <w:rPr>
          <w:rFonts w:eastAsia="Times New Roman"/>
        </w:rPr>
      </w:pPr>
    </w:p>
    <w:p w14:paraId="338028D7" w14:textId="6C1B42CD" w:rsidR="0074598B" w:rsidRPr="00195238" w:rsidRDefault="00AC6783" w:rsidP="00E0432B">
      <w:pPr>
        <w:spacing w:after="0"/>
        <w:textAlignment w:val="center"/>
        <w:rPr>
          <w:rFonts w:eastAsia="Times New Roman"/>
        </w:rPr>
      </w:pPr>
      <w:r w:rsidRPr="00195238">
        <w:rPr>
          <w:rFonts w:eastAsia="Times New Roman"/>
        </w:rPr>
        <w:t>The process of fundamental discovery underpins all work in the plant sciences</w:t>
      </w:r>
      <w:r w:rsidR="00B869FD" w:rsidRPr="00195238">
        <w:rPr>
          <w:rFonts w:eastAsia="Times New Roman"/>
        </w:rPr>
        <w:t>:</w:t>
      </w:r>
      <w:r w:rsidR="00421482" w:rsidRPr="00195238">
        <w:rPr>
          <w:rFonts w:eastAsia="Times New Roman"/>
        </w:rPr>
        <w:t xml:space="preserve"> </w:t>
      </w:r>
      <w:r w:rsidR="001A0011" w:rsidRPr="00195238">
        <w:rPr>
          <w:rFonts w:eastAsia="Times New Roman"/>
        </w:rPr>
        <w:t xml:space="preserve">from the soils in which plants grow to the microbes </w:t>
      </w:r>
      <w:r w:rsidR="007F7275" w:rsidRPr="00195238">
        <w:rPr>
          <w:rFonts w:eastAsia="Times New Roman"/>
        </w:rPr>
        <w:t xml:space="preserve">and </w:t>
      </w:r>
      <w:r w:rsidR="004F25C3" w:rsidRPr="00195238">
        <w:rPr>
          <w:rFonts w:eastAsia="Times New Roman"/>
        </w:rPr>
        <w:t>other organisms</w:t>
      </w:r>
      <w:r w:rsidR="007F7275" w:rsidRPr="00195238">
        <w:rPr>
          <w:rFonts w:eastAsia="Times New Roman"/>
        </w:rPr>
        <w:t xml:space="preserve"> </w:t>
      </w:r>
      <w:r w:rsidR="001A0011" w:rsidRPr="00195238">
        <w:rPr>
          <w:rFonts w:eastAsia="Times New Roman"/>
        </w:rPr>
        <w:t xml:space="preserve">that interact with </w:t>
      </w:r>
      <w:r w:rsidR="006A69CC" w:rsidRPr="00195238">
        <w:rPr>
          <w:rFonts w:eastAsia="Times New Roman"/>
        </w:rPr>
        <w:t>plants</w:t>
      </w:r>
      <w:r w:rsidR="00421482" w:rsidRPr="00195238">
        <w:rPr>
          <w:rFonts w:eastAsia="Times New Roman"/>
        </w:rPr>
        <w:t xml:space="preserve">. </w:t>
      </w:r>
      <w:r w:rsidR="004F25C3" w:rsidRPr="00195238">
        <w:rPr>
          <w:rFonts w:eastAsia="Times New Roman"/>
        </w:rPr>
        <w:t xml:space="preserve">At its core, </w:t>
      </w:r>
      <w:r w:rsidR="00B869FD" w:rsidRPr="00195238">
        <w:rPr>
          <w:rFonts w:eastAsia="Times New Roman"/>
        </w:rPr>
        <w:t xml:space="preserve">plant </w:t>
      </w:r>
      <w:r w:rsidR="00A94F74" w:rsidRPr="00195238">
        <w:rPr>
          <w:rFonts w:eastAsia="Times New Roman"/>
        </w:rPr>
        <w:t>biology</w:t>
      </w:r>
      <w:r w:rsidR="004F25C3" w:rsidRPr="00195238">
        <w:rPr>
          <w:rFonts w:eastAsia="Times New Roman"/>
        </w:rPr>
        <w:t xml:space="preserve"> explores </w:t>
      </w:r>
      <w:r w:rsidR="0020536B" w:rsidRPr="00195238">
        <w:rPr>
          <w:rFonts w:eastAsia="Times New Roman"/>
        </w:rPr>
        <w:t xml:space="preserve">the </w:t>
      </w:r>
      <w:r w:rsidR="00BC11FA" w:rsidRPr="00195238">
        <w:rPr>
          <w:rFonts w:eastAsia="Times New Roman"/>
        </w:rPr>
        <w:t xml:space="preserve">mechanisms that </w:t>
      </w:r>
      <w:r w:rsidR="004F25C3" w:rsidRPr="00195238">
        <w:rPr>
          <w:rFonts w:eastAsia="Times New Roman"/>
        </w:rPr>
        <w:t xml:space="preserve">convert genetic information into </w:t>
      </w:r>
      <w:r w:rsidR="00B869FD" w:rsidRPr="00195238">
        <w:rPr>
          <w:rFonts w:eastAsia="Times New Roman"/>
        </w:rPr>
        <w:t>functioning cells and full organisms and, ultimately,</w:t>
      </w:r>
      <w:r w:rsidR="00C22D7C" w:rsidRPr="00195238">
        <w:rPr>
          <w:rFonts w:eastAsia="Times New Roman"/>
        </w:rPr>
        <w:t xml:space="preserve"> through evolution</w:t>
      </w:r>
      <w:r w:rsidR="00C3141C" w:rsidRPr="00195238">
        <w:rPr>
          <w:rFonts w:eastAsia="Times New Roman"/>
        </w:rPr>
        <w:t>,</w:t>
      </w:r>
      <w:r w:rsidR="00A94F74" w:rsidRPr="00195238">
        <w:rPr>
          <w:rFonts w:eastAsia="Times New Roman"/>
        </w:rPr>
        <w:t xml:space="preserve"> into</w:t>
      </w:r>
      <w:r w:rsidR="00BC11FA" w:rsidRPr="00195238">
        <w:rPr>
          <w:rFonts w:eastAsia="Times New Roman"/>
        </w:rPr>
        <w:t xml:space="preserve"> the </w:t>
      </w:r>
      <w:r w:rsidR="0020536B" w:rsidRPr="00195238">
        <w:rPr>
          <w:rFonts w:eastAsia="Times New Roman"/>
        </w:rPr>
        <w:t xml:space="preserve">diversity of plants that define the Earth’s terrestrial environments and support the human population. </w:t>
      </w:r>
      <w:r w:rsidR="00457488" w:rsidRPr="00195238">
        <w:rPr>
          <w:rFonts w:eastAsia="Times New Roman"/>
        </w:rPr>
        <w:t>Revolutions</w:t>
      </w:r>
      <w:r w:rsidR="00A67E1E" w:rsidRPr="00195238">
        <w:rPr>
          <w:rFonts w:eastAsia="Times New Roman"/>
        </w:rPr>
        <w:t xml:space="preserve"> in </w:t>
      </w:r>
      <w:r w:rsidR="00457488" w:rsidRPr="00195238">
        <w:rPr>
          <w:rFonts w:eastAsia="Times New Roman"/>
        </w:rPr>
        <w:t xml:space="preserve">areas such as </w:t>
      </w:r>
      <w:r w:rsidR="00C22D7C" w:rsidRPr="00195238">
        <w:rPr>
          <w:rFonts w:eastAsia="Times New Roman"/>
        </w:rPr>
        <w:t>systematic theory</w:t>
      </w:r>
      <w:r w:rsidR="006630E9" w:rsidRPr="00195238">
        <w:rPr>
          <w:rFonts w:eastAsia="Times New Roman"/>
        </w:rPr>
        <w:t>,</w:t>
      </w:r>
      <w:r w:rsidR="00C22D7C" w:rsidRPr="00195238">
        <w:rPr>
          <w:rFonts w:eastAsia="Times New Roman"/>
        </w:rPr>
        <w:t xml:space="preserve"> </w:t>
      </w:r>
      <w:r w:rsidR="00A67E1E" w:rsidRPr="00195238">
        <w:rPr>
          <w:rFonts w:eastAsia="Times New Roman"/>
        </w:rPr>
        <w:t xml:space="preserve">structural biology, cellular imaging, </w:t>
      </w:r>
      <w:r w:rsidR="00457488" w:rsidRPr="00195238">
        <w:rPr>
          <w:rFonts w:eastAsia="Times New Roman"/>
        </w:rPr>
        <w:t xml:space="preserve">and </w:t>
      </w:r>
      <w:r w:rsidR="00A67E1E" w:rsidRPr="00195238">
        <w:rPr>
          <w:rFonts w:eastAsia="Times New Roman"/>
        </w:rPr>
        <w:t xml:space="preserve">“omics” (from genome to phenome) </w:t>
      </w:r>
      <w:r w:rsidR="00457488" w:rsidRPr="00195238">
        <w:rPr>
          <w:rFonts w:eastAsia="Times New Roman"/>
        </w:rPr>
        <w:t xml:space="preserve">have unified all biology, yielding gratifying insights into molecular mechanisms </w:t>
      </w:r>
      <w:r w:rsidR="001838F5" w:rsidRPr="00195238">
        <w:rPr>
          <w:rFonts w:eastAsia="Times New Roman"/>
        </w:rPr>
        <w:t xml:space="preserve">and evolutionary processes </w:t>
      </w:r>
      <w:r w:rsidR="00457488" w:rsidRPr="00195238">
        <w:rPr>
          <w:rFonts w:eastAsia="Times New Roman"/>
        </w:rPr>
        <w:t>but also revealing</w:t>
      </w:r>
      <w:r w:rsidR="000548CA" w:rsidRPr="00195238">
        <w:rPr>
          <w:rFonts w:eastAsia="Times New Roman"/>
        </w:rPr>
        <w:t xml:space="preserve"> </w:t>
      </w:r>
      <w:r w:rsidR="00100DC6" w:rsidRPr="00195238">
        <w:rPr>
          <w:rFonts w:eastAsia="Times New Roman"/>
        </w:rPr>
        <w:t xml:space="preserve">staggering </w:t>
      </w:r>
      <w:r w:rsidR="000548CA" w:rsidRPr="00195238">
        <w:rPr>
          <w:rFonts w:eastAsia="Times New Roman"/>
        </w:rPr>
        <w:t xml:space="preserve">levels of </w:t>
      </w:r>
      <w:r w:rsidR="00457488" w:rsidRPr="00195238">
        <w:rPr>
          <w:rFonts w:eastAsia="Times New Roman"/>
        </w:rPr>
        <w:t xml:space="preserve">diversity and system complexity. Fundamental </w:t>
      </w:r>
      <w:r w:rsidR="0074598B" w:rsidRPr="00195238">
        <w:rPr>
          <w:rFonts w:eastAsia="Times New Roman"/>
        </w:rPr>
        <w:t xml:space="preserve">discoveries </w:t>
      </w:r>
      <w:r w:rsidR="00C22D7C" w:rsidRPr="00195238">
        <w:rPr>
          <w:rFonts w:eastAsia="Times New Roman"/>
        </w:rPr>
        <w:t xml:space="preserve">enlarge our understanding of the natural world, </w:t>
      </w:r>
      <w:r w:rsidR="0074598B" w:rsidRPr="00195238">
        <w:rPr>
          <w:rFonts w:eastAsia="Times New Roman"/>
        </w:rPr>
        <w:t xml:space="preserve">engender </w:t>
      </w:r>
      <w:r w:rsidR="000548CA" w:rsidRPr="00195238">
        <w:rPr>
          <w:rFonts w:eastAsia="Times New Roman"/>
        </w:rPr>
        <w:t xml:space="preserve">awe </w:t>
      </w:r>
      <w:r w:rsidR="0074598B" w:rsidRPr="00195238">
        <w:rPr>
          <w:rFonts w:eastAsia="Times New Roman"/>
        </w:rPr>
        <w:t>in</w:t>
      </w:r>
      <w:r w:rsidR="000548CA" w:rsidRPr="00195238">
        <w:rPr>
          <w:rFonts w:eastAsia="Times New Roman"/>
        </w:rPr>
        <w:t xml:space="preserve"> student</w:t>
      </w:r>
      <w:r w:rsidR="0074598B" w:rsidRPr="00195238">
        <w:rPr>
          <w:rFonts w:eastAsia="Times New Roman"/>
        </w:rPr>
        <w:t>s</w:t>
      </w:r>
      <w:r w:rsidR="000548CA" w:rsidRPr="00195238">
        <w:rPr>
          <w:rFonts w:eastAsia="Times New Roman"/>
        </w:rPr>
        <w:t xml:space="preserve">, </w:t>
      </w:r>
      <w:r w:rsidR="0074598B" w:rsidRPr="00195238">
        <w:rPr>
          <w:rFonts w:eastAsia="Times New Roman"/>
        </w:rPr>
        <w:t>reveal</w:t>
      </w:r>
      <w:r w:rsidR="000548CA" w:rsidRPr="00195238">
        <w:rPr>
          <w:rFonts w:eastAsia="Times New Roman"/>
        </w:rPr>
        <w:t xml:space="preserve"> unexpected </w:t>
      </w:r>
      <w:r w:rsidR="00F401B3" w:rsidRPr="00195238">
        <w:rPr>
          <w:rFonts w:eastAsia="Times New Roman"/>
        </w:rPr>
        <w:t xml:space="preserve">beneficial </w:t>
      </w:r>
      <w:r w:rsidR="000548CA" w:rsidRPr="00195238">
        <w:rPr>
          <w:rFonts w:eastAsia="Times New Roman"/>
        </w:rPr>
        <w:t xml:space="preserve">applications, and </w:t>
      </w:r>
      <w:r w:rsidR="0074598B" w:rsidRPr="00195238">
        <w:rPr>
          <w:rFonts w:eastAsia="Times New Roman"/>
        </w:rPr>
        <w:t>provide</w:t>
      </w:r>
      <w:r w:rsidR="000548CA" w:rsidRPr="00195238">
        <w:rPr>
          <w:rFonts w:eastAsia="Times New Roman"/>
        </w:rPr>
        <w:t xml:space="preserve"> foundational knowledge for modern agriculture. </w:t>
      </w:r>
      <w:r w:rsidR="00C22D7C" w:rsidRPr="00195238">
        <w:rPr>
          <w:rFonts w:eastAsia="Times New Roman"/>
        </w:rPr>
        <w:t xml:space="preserve">Without continuing excellence and innovation in fundamental plant sciences, we </w:t>
      </w:r>
      <w:r w:rsidR="00B1398F" w:rsidRPr="00195238">
        <w:rPr>
          <w:rFonts w:eastAsia="Times New Roman"/>
        </w:rPr>
        <w:t>will be limited to</w:t>
      </w:r>
      <w:r w:rsidR="00C22D7C" w:rsidRPr="00195238">
        <w:rPr>
          <w:rFonts w:eastAsia="Times New Roman"/>
        </w:rPr>
        <w:t xml:space="preserve"> recyc</w:t>
      </w:r>
      <w:r w:rsidR="00B1398F" w:rsidRPr="00195238">
        <w:rPr>
          <w:rFonts w:eastAsia="Times New Roman"/>
        </w:rPr>
        <w:t>ling previous advances</w:t>
      </w:r>
      <w:r w:rsidR="00784569" w:rsidRPr="00195238">
        <w:rPr>
          <w:rFonts w:eastAsia="Times New Roman"/>
        </w:rPr>
        <w:t xml:space="preserve"> in addressing societal needs involving food security and global sustainability. </w:t>
      </w:r>
      <w:r w:rsidR="0074598B" w:rsidRPr="00195238">
        <w:rPr>
          <w:rFonts w:eastAsia="Times New Roman"/>
        </w:rPr>
        <w:t>An operating principle of the School will be to</w:t>
      </w:r>
      <w:r w:rsidR="001838F5" w:rsidRPr="00195238">
        <w:rPr>
          <w:rFonts w:eastAsia="Times New Roman"/>
        </w:rPr>
        <w:t xml:space="preserve"> affirm and</w:t>
      </w:r>
      <w:r w:rsidR="0074598B" w:rsidRPr="00195238">
        <w:rPr>
          <w:rFonts w:eastAsia="Times New Roman"/>
        </w:rPr>
        <w:t xml:space="preserve"> </w:t>
      </w:r>
      <w:r w:rsidR="00F401B3" w:rsidRPr="00195238">
        <w:rPr>
          <w:rFonts w:eastAsia="Times New Roman"/>
        </w:rPr>
        <w:t>nurture</w:t>
      </w:r>
      <w:r w:rsidR="0074598B" w:rsidRPr="00195238">
        <w:rPr>
          <w:rFonts w:eastAsia="Times New Roman"/>
        </w:rPr>
        <w:t xml:space="preserve"> the creative potential of fundamental </w:t>
      </w:r>
      <w:r w:rsidR="001838F5" w:rsidRPr="00195238">
        <w:rPr>
          <w:rFonts w:eastAsia="Times New Roman"/>
        </w:rPr>
        <w:t xml:space="preserve">research on </w:t>
      </w:r>
      <w:r w:rsidR="0074598B" w:rsidRPr="00195238">
        <w:rPr>
          <w:rFonts w:eastAsia="Times New Roman"/>
        </w:rPr>
        <w:t>plant</w:t>
      </w:r>
      <w:r w:rsidR="00A94F74" w:rsidRPr="00195238">
        <w:rPr>
          <w:rFonts w:eastAsia="Times New Roman"/>
        </w:rPr>
        <w:t>, soil, and interorganismal interaction</w:t>
      </w:r>
      <w:r w:rsidR="001838F5" w:rsidRPr="00195238">
        <w:rPr>
          <w:rFonts w:eastAsia="Times New Roman"/>
        </w:rPr>
        <w:t>s</w:t>
      </w:r>
      <w:r w:rsidR="00A94F74" w:rsidRPr="00195238">
        <w:rPr>
          <w:rFonts w:eastAsia="Times New Roman"/>
        </w:rPr>
        <w:t xml:space="preserve"> </w:t>
      </w:r>
      <w:r w:rsidR="001838F5" w:rsidRPr="00195238">
        <w:rPr>
          <w:rFonts w:eastAsia="Times New Roman"/>
        </w:rPr>
        <w:t>that has made Cornell a worldwide leader in the plant sciences</w:t>
      </w:r>
      <w:r w:rsidR="002B7A22" w:rsidRPr="00195238">
        <w:rPr>
          <w:rFonts w:eastAsia="Times New Roman"/>
        </w:rPr>
        <w:t>.</w:t>
      </w:r>
    </w:p>
    <w:p w14:paraId="0D244E49" w14:textId="77777777" w:rsidR="0074598B" w:rsidRPr="00195238" w:rsidRDefault="0074598B" w:rsidP="00E0432B">
      <w:pPr>
        <w:spacing w:after="0"/>
        <w:textAlignment w:val="center"/>
        <w:rPr>
          <w:rFonts w:eastAsia="Times New Roman"/>
        </w:rPr>
      </w:pPr>
    </w:p>
    <w:p w14:paraId="268627FB" w14:textId="0CFAB8F6" w:rsidR="00713D1E" w:rsidRPr="00195238" w:rsidRDefault="0020536B" w:rsidP="00441E78">
      <w:pPr>
        <w:spacing w:after="0"/>
        <w:textAlignment w:val="center"/>
        <w:rPr>
          <w:rFonts w:eastAsia="Times New Roman"/>
        </w:rPr>
      </w:pPr>
      <w:r w:rsidRPr="00195238">
        <w:rPr>
          <w:rFonts w:eastAsia="Times New Roman"/>
        </w:rPr>
        <w:t>“C</w:t>
      </w:r>
      <w:r w:rsidR="00317AF7" w:rsidRPr="00195238">
        <w:rPr>
          <w:rFonts w:eastAsia="Times New Roman"/>
        </w:rPr>
        <w:t xml:space="preserve">onnectedness” is emerging as a property of </w:t>
      </w:r>
      <w:r w:rsidR="00954608" w:rsidRPr="00195238">
        <w:rPr>
          <w:rFonts w:eastAsia="Times New Roman"/>
        </w:rPr>
        <w:t>the</w:t>
      </w:r>
      <w:r w:rsidR="001A3FDD" w:rsidRPr="00195238">
        <w:rPr>
          <w:rFonts w:eastAsia="Times New Roman"/>
        </w:rPr>
        <w:t xml:space="preserve"> </w:t>
      </w:r>
      <w:r w:rsidR="006A69CC" w:rsidRPr="00195238">
        <w:rPr>
          <w:rFonts w:eastAsia="Times New Roman"/>
        </w:rPr>
        <w:t>discoveries</w:t>
      </w:r>
      <w:r w:rsidR="00317AF7" w:rsidRPr="00195238">
        <w:rPr>
          <w:rFonts w:eastAsia="Times New Roman"/>
        </w:rPr>
        <w:t xml:space="preserve"> </w:t>
      </w:r>
      <w:r w:rsidR="0074661F" w:rsidRPr="00195238">
        <w:rPr>
          <w:rFonts w:eastAsia="Times New Roman"/>
        </w:rPr>
        <w:t>and activities that</w:t>
      </w:r>
      <w:r w:rsidR="00995AC5" w:rsidRPr="00195238">
        <w:rPr>
          <w:rFonts w:eastAsia="Times New Roman"/>
        </w:rPr>
        <w:t xml:space="preserve"> </w:t>
      </w:r>
      <w:r w:rsidR="0074661F" w:rsidRPr="00195238">
        <w:rPr>
          <w:rFonts w:eastAsia="Times New Roman"/>
        </w:rPr>
        <w:t xml:space="preserve">have the most explanatory power and </w:t>
      </w:r>
      <w:r w:rsidR="004323D1" w:rsidRPr="00195238">
        <w:rPr>
          <w:rFonts w:eastAsia="Times New Roman"/>
        </w:rPr>
        <w:t xml:space="preserve">beneficial </w:t>
      </w:r>
      <w:r w:rsidR="0074661F" w:rsidRPr="00195238">
        <w:rPr>
          <w:rFonts w:eastAsia="Times New Roman"/>
        </w:rPr>
        <w:t>impact</w:t>
      </w:r>
      <w:r w:rsidR="00995AC5" w:rsidRPr="00195238">
        <w:rPr>
          <w:rFonts w:eastAsia="Times New Roman"/>
        </w:rPr>
        <w:t xml:space="preserve">, and it is </w:t>
      </w:r>
      <w:r w:rsidR="00D80F93" w:rsidRPr="00195238">
        <w:rPr>
          <w:rFonts w:eastAsia="Times New Roman"/>
        </w:rPr>
        <w:t>a defining property of</w:t>
      </w:r>
      <w:r w:rsidR="00995AC5" w:rsidRPr="00195238">
        <w:rPr>
          <w:rFonts w:eastAsia="Times New Roman"/>
        </w:rPr>
        <w:t xml:space="preserve"> s</w:t>
      </w:r>
      <w:r w:rsidR="003E5037" w:rsidRPr="00195238">
        <w:rPr>
          <w:rFonts w:eastAsia="Times New Roman"/>
          <w:bCs/>
        </w:rPr>
        <w:t>ystems</w:t>
      </w:r>
      <w:r w:rsidR="00995AC5" w:rsidRPr="00195238">
        <w:rPr>
          <w:rFonts w:eastAsia="Times New Roman"/>
        </w:rPr>
        <w:t xml:space="preserve">. </w:t>
      </w:r>
      <w:r w:rsidR="00D80F93" w:rsidRPr="00195238">
        <w:rPr>
          <w:rFonts w:eastAsia="Times New Roman"/>
        </w:rPr>
        <w:t xml:space="preserve">Advances in fundamental biology, agriculture, communications technology, and food production </w:t>
      </w:r>
      <w:r w:rsidR="003B080E" w:rsidRPr="00195238">
        <w:rPr>
          <w:rFonts w:eastAsia="Times New Roman"/>
        </w:rPr>
        <w:t>highlight the importance</w:t>
      </w:r>
      <w:r w:rsidR="00D80F93" w:rsidRPr="00195238">
        <w:rPr>
          <w:rFonts w:eastAsia="Times New Roman"/>
        </w:rPr>
        <w:t xml:space="preserve"> of natural and human-made systems</w:t>
      </w:r>
      <w:r w:rsidR="003B080E" w:rsidRPr="00195238">
        <w:rPr>
          <w:rFonts w:eastAsia="Times New Roman"/>
        </w:rPr>
        <w:t xml:space="preserve"> and the connections within them</w:t>
      </w:r>
      <w:r w:rsidR="00D80F93" w:rsidRPr="00195238">
        <w:rPr>
          <w:rFonts w:eastAsia="Times New Roman"/>
        </w:rPr>
        <w:t xml:space="preserve">. </w:t>
      </w:r>
      <w:r w:rsidR="00713D1E" w:rsidRPr="00195238">
        <w:rPr>
          <w:rFonts w:eastAsia="Times New Roman"/>
        </w:rPr>
        <w:t xml:space="preserve">An operating principle of the School </w:t>
      </w:r>
      <w:r w:rsidR="00B75A82" w:rsidRPr="00195238">
        <w:rPr>
          <w:rFonts w:eastAsia="Times New Roman"/>
        </w:rPr>
        <w:t>will be</w:t>
      </w:r>
      <w:r w:rsidR="00713D1E" w:rsidRPr="00195238">
        <w:rPr>
          <w:rFonts w:eastAsia="Times New Roman"/>
        </w:rPr>
        <w:t xml:space="preserve"> to identify</w:t>
      </w:r>
      <w:r w:rsidR="0018289A" w:rsidRPr="00195238">
        <w:rPr>
          <w:rFonts w:eastAsia="Times New Roman"/>
        </w:rPr>
        <w:t xml:space="preserve"> and maximize</w:t>
      </w:r>
      <w:r w:rsidR="00713D1E" w:rsidRPr="00195238">
        <w:rPr>
          <w:rFonts w:eastAsia="Times New Roman"/>
        </w:rPr>
        <w:t xml:space="preserve"> </w:t>
      </w:r>
      <w:r w:rsidR="00954608" w:rsidRPr="00195238">
        <w:rPr>
          <w:rFonts w:eastAsia="Times New Roman"/>
        </w:rPr>
        <w:t xml:space="preserve">empowering </w:t>
      </w:r>
      <w:r w:rsidR="00713D1E" w:rsidRPr="00195238">
        <w:rPr>
          <w:rFonts w:eastAsia="Times New Roman"/>
        </w:rPr>
        <w:t>connections</w:t>
      </w:r>
      <w:r w:rsidR="00DB4416" w:rsidRPr="00195238">
        <w:rPr>
          <w:rFonts w:eastAsia="Times New Roman"/>
        </w:rPr>
        <w:t xml:space="preserve"> – from </w:t>
      </w:r>
      <w:r w:rsidR="002B0717" w:rsidRPr="00195238">
        <w:rPr>
          <w:rFonts w:eastAsia="Times New Roman"/>
        </w:rPr>
        <w:t>molecules to ecosystems</w:t>
      </w:r>
      <w:r w:rsidR="00890B29" w:rsidRPr="00195238">
        <w:rPr>
          <w:rFonts w:eastAsia="Times New Roman"/>
        </w:rPr>
        <w:t xml:space="preserve">, </w:t>
      </w:r>
      <w:r w:rsidR="00DB4416" w:rsidRPr="00195238">
        <w:rPr>
          <w:rFonts w:eastAsia="Times New Roman"/>
        </w:rPr>
        <w:t>plants to people</w:t>
      </w:r>
      <w:r w:rsidR="00890B29" w:rsidRPr="00195238">
        <w:rPr>
          <w:rFonts w:eastAsia="Times New Roman"/>
        </w:rPr>
        <w:t>, and scientists to citizens</w:t>
      </w:r>
      <w:r w:rsidR="00DB4416" w:rsidRPr="00195238">
        <w:rPr>
          <w:rFonts w:eastAsia="Times New Roman"/>
        </w:rPr>
        <w:t xml:space="preserve">. </w:t>
      </w:r>
      <w:r w:rsidR="00713D1E" w:rsidRPr="00195238">
        <w:rPr>
          <w:rFonts w:eastAsia="Times New Roman"/>
        </w:rPr>
        <w:t xml:space="preserve"> </w:t>
      </w:r>
    </w:p>
    <w:p w14:paraId="0FFF5EF4" w14:textId="77777777" w:rsidR="00890B29" w:rsidRPr="00195238" w:rsidRDefault="00890B29" w:rsidP="00441E78">
      <w:pPr>
        <w:spacing w:after="0"/>
        <w:textAlignment w:val="center"/>
        <w:rPr>
          <w:rFonts w:eastAsia="Times New Roman"/>
        </w:rPr>
      </w:pPr>
    </w:p>
    <w:p w14:paraId="1B1A3970" w14:textId="51EB1A0B" w:rsidR="00317AF7" w:rsidRPr="00195238" w:rsidRDefault="00713D1E" w:rsidP="00441E78">
      <w:pPr>
        <w:spacing w:after="0"/>
        <w:textAlignment w:val="center"/>
        <w:rPr>
          <w:rFonts w:eastAsia="Times New Roman"/>
        </w:rPr>
      </w:pPr>
      <w:r w:rsidRPr="00195238">
        <w:rPr>
          <w:rFonts w:eastAsia="Times New Roman"/>
        </w:rPr>
        <w:t xml:space="preserve">We envision </w:t>
      </w:r>
      <w:r w:rsidR="00931237" w:rsidRPr="00195238">
        <w:rPr>
          <w:rFonts w:eastAsia="Times New Roman"/>
        </w:rPr>
        <w:t xml:space="preserve">fundamental </w:t>
      </w:r>
      <w:r w:rsidR="00954608" w:rsidRPr="00195238">
        <w:rPr>
          <w:rFonts w:eastAsia="Times New Roman"/>
        </w:rPr>
        <w:t xml:space="preserve">insights </w:t>
      </w:r>
      <w:r w:rsidR="00B75A82" w:rsidRPr="00195238">
        <w:rPr>
          <w:rFonts w:eastAsia="Times New Roman"/>
        </w:rPr>
        <w:t xml:space="preserve">as </w:t>
      </w:r>
      <w:r w:rsidR="003810F3" w:rsidRPr="00195238">
        <w:rPr>
          <w:rFonts w:eastAsia="Times New Roman"/>
        </w:rPr>
        <w:t>actuating</w:t>
      </w:r>
      <w:r w:rsidR="00B75A82" w:rsidRPr="00195238">
        <w:rPr>
          <w:rFonts w:eastAsia="Times New Roman"/>
        </w:rPr>
        <w:t xml:space="preserve"> three broad </w:t>
      </w:r>
      <w:r w:rsidR="0020536B" w:rsidRPr="00195238">
        <w:rPr>
          <w:rFonts w:eastAsia="Times New Roman"/>
        </w:rPr>
        <w:t>aims</w:t>
      </w:r>
      <w:r w:rsidR="00B75A82" w:rsidRPr="00195238">
        <w:rPr>
          <w:rFonts w:eastAsia="Times New Roman"/>
        </w:rPr>
        <w:t xml:space="preserve"> that </w:t>
      </w:r>
      <w:r w:rsidR="00DB4416" w:rsidRPr="00195238">
        <w:rPr>
          <w:rFonts w:eastAsia="Times New Roman"/>
        </w:rPr>
        <w:t xml:space="preserve">can </w:t>
      </w:r>
      <w:r w:rsidR="00B75A82" w:rsidRPr="00195238">
        <w:rPr>
          <w:rFonts w:eastAsia="Times New Roman"/>
        </w:rPr>
        <w:t>act sequentially: better plants, sustainably grown, serving the world</w:t>
      </w:r>
      <w:r w:rsidR="00DB4416" w:rsidRPr="00195238">
        <w:rPr>
          <w:rFonts w:eastAsia="Times New Roman"/>
        </w:rPr>
        <w:t xml:space="preserve">. </w:t>
      </w:r>
      <w:r w:rsidR="003810F3" w:rsidRPr="00195238">
        <w:rPr>
          <w:rFonts w:eastAsia="Times New Roman"/>
        </w:rPr>
        <w:t xml:space="preserve">Regarding better plants, we anticipate that </w:t>
      </w:r>
      <w:r w:rsidR="00CC27CF" w:rsidRPr="00195238">
        <w:rPr>
          <w:rFonts w:eastAsia="Times New Roman"/>
        </w:rPr>
        <w:t xml:space="preserve">a </w:t>
      </w:r>
      <w:r w:rsidR="00680F1D" w:rsidRPr="00195238">
        <w:rPr>
          <w:rFonts w:eastAsia="Times New Roman"/>
        </w:rPr>
        <w:t xml:space="preserve">growing </w:t>
      </w:r>
      <w:r w:rsidR="006630E9" w:rsidRPr="00195238">
        <w:rPr>
          <w:rFonts w:eastAsia="Times New Roman"/>
        </w:rPr>
        <w:t>queue</w:t>
      </w:r>
      <w:r w:rsidR="00680F1D" w:rsidRPr="00195238">
        <w:rPr>
          <w:rFonts w:eastAsia="Times New Roman"/>
        </w:rPr>
        <w:t xml:space="preserve"> </w:t>
      </w:r>
      <w:r w:rsidR="003810F3" w:rsidRPr="00195238">
        <w:rPr>
          <w:rFonts w:eastAsia="Times New Roman"/>
        </w:rPr>
        <w:t>for</w:t>
      </w:r>
      <w:r w:rsidR="000C64B8" w:rsidRPr="00195238">
        <w:rPr>
          <w:rFonts w:eastAsia="Times New Roman"/>
        </w:rPr>
        <w:t xml:space="preserve"> </w:t>
      </w:r>
      <w:r w:rsidR="00680F1D" w:rsidRPr="00195238">
        <w:rPr>
          <w:rFonts w:eastAsia="Times New Roman"/>
        </w:rPr>
        <w:t>improvements</w:t>
      </w:r>
      <w:r w:rsidR="000C64B8" w:rsidRPr="00195238">
        <w:rPr>
          <w:rFonts w:eastAsia="Times New Roman"/>
        </w:rPr>
        <w:t xml:space="preserve"> </w:t>
      </w:r>
      <w:r w:rsidR="00680F1D" w:rsidRPr="00195238">
        <w:rPr>
          <w:rFonts w:eastAsia="Times New Roman"/>
        </w:rPr>
        <w:t xml:space="preserve">will be generated by </w:t>
      </w:r>
      <w:r w:rsidR="00BF7609" w:rsidRPr="00195238">
        <w:rPr>
          <w:rFonts w:eastAsia="Times New Roman"/>
        </w:rPr>
        <w:t>new</w:t>
      </w:r>
      <w:r w:rsidR="00DB4416" w:rsidRPr="00195238">
        <w:rPr>
          <w:rFonts w:eastAsia="Times New Roman"/>
        </w:rPr>
        <w:t xml:space="preserve"> insights into </w:t>
      </w:r>
      <w:r w:rsidR="009A7E0B" w:rsidRPr="00195238">
        <w:rPr>
          <w:rFonts w:eastAsia="Times New Roman"/>
        </w:rPr>
        <w:t xml:space="preserve">plant </w:t>
      </w:r>
      <w:r w:rsidR="002B7A22" w:rsidRPr="00195238">
        <w:rPr>
          <w:rFonts w:eastAsia="Times New Roman"/>
        </w:rPr>
        <w:t>cellular systems</w:t>
      </w:r>
      <w:r w:rsidR="009A7E0B" w:rsidRPr="00195238">
        <w:rPr>
          <w:rFonts w:eastAsia="Times New Roman"/>
        </w:rPr>
        <w:t xml:space="preserve">, </w:t>
      </w:r>
      <w:r w:rsidR="00DB4416" w:rsidRPr="00195238">
        <w:rPr>
          <w:rFonts w:eastAsia="Times New Roman"/>
        </w:rPr>
        <w:t xml:space="preserve">plant interactions with </w:t>
      </w:r>
      <w:r w:rsidR="00867D31" w:rsidRPr="00195238">
        <w:rPr>
          <w:rFonts w:eastAsia="Times New Roman"/>
        </w:rPr>
        <w:t xml:space="preserve">emerging </w:t>
      </w:r>
      <w:r w:rsidR="007F7275" w:rsidRPr="00195238">
        <w:rPr>
          <w:rFonts w:eastAsia="Times New Roman"/>
        </w:rPr>
        <w:t xml:space="preserve">pests and </w:t>
      </w:r>
      <w:r w:rsidR="00DB4416" w:rsidRPr="00195238">
        <w:rPr>
          <w:rFonts w:eastAsia="Times New Roman"/>
        </w:rPr>
        <w:t xml:space="preserve">pathogens, </w:t>
      </w:r>
      <w:r w:rsidR="003810F3" w:rsidRPr="00195238">
        <w:rPr>
          <w:rFonts w:eastAsia="Times New Roman"/>
        </w:rPr>
        <w:t xml:space="preserve">stresses of </w:t>
      </w:r>
      <w:r w:rsidR="00867D31" w:rsidRPr="00195238">
        <w:rPr>
          <w:rFonts w:eastAsia="Times New Roman"/>
        </w:rPr>
        <w:t>a changing climate</w:t>
      </w:r>
      <w:r w:rsidR="00DB4416" w:rsidRPr="00195238">
        <w:rPr>
          <w:rFonts w:eastAsia="Times New Roman"/>
        </w:rPr>
        <w:t xml:space="preserve">, </w:t>
      </w:r>
      <w:r w:rsidR="00931237" w:rsidRPr="00195238">
        <w:rPr>
          <w:rFonts w:eastAsia="Times New Roman"/>
        </w:rPr>
        <w:t xml:space="preserve">better-understood </w:t>
      </w:r>
      <w:r w:rsidR="00DB4416" w:rsidRPr="00195238">
        <w:rPr>
          <w:rFonts w:eastAsia="Times New Roman"/>
        </w:rPr>
        <w:t xml:space="preserve">human </w:t>
      </w:r>
      <w:r w:rsidR="00BF7609" w:rsidRPr="00195238">
        <w:rPr>
          <w:rFonts w:eastAsia="Times New Roman"/>
        </w:rPr>
        <w:t>nutritional needs</w:t>
      </w:r>
      <w:r w:rsidR="00867D31" w:rsidRPr="00195238">
        <w:rPr>
          <w:rFonts w:eastAsia="Times New Roman"/>
        </w:rPr>
        <w:t>, culinary preferences</w:t>
      </w:r>
      <w:r w:rsidR="003810F3" w:rsidRPr="00195238">
        <w:rPr>
          <w:rFonts w:eastAsia="Times New Roman"/>
        </w:rPr>
        <w:t>, and other uses for plants</w:t>
      </w:r>
      <w:r w:rsidR="00867D31" w:rsidRPr="00195238">
        <w:rPr>
          <w:rFonts w:eastAsia="Times New Roman"/>
        </w:rPr>
        <w:t xml:space="preserve">. </w:t>
      </w:r>
      <w:r w:rsidR="00BF7609" w:rsidRPr="00195238">
        <w:rPr>
          <w:rFonts w:eastAsia="Times New Roman"/>
        </w:rPr>
        <w:t>Similarly, n</w:t>
      </w:r>
      <w:r w:rsidR="00867D31" w:rsidRPr="00195238">
        <w:rPr>
          <w:rFonts w:eastAsia="Times New Roman"/>
        </w:rPr>
        <w:t xml:space="preserve">ovel and precision agriculture methods </w:t>
      </w:r>
      <w:r w:rsidR="00680F1D" w:rsidRPr="00195238">
        <w:rPr>
          <w:rFonts w:eastAsia="Times New Roman"/>
        </w:rPr>
        <w:t xml:space="preserve">will </w:t>
      </w:r>
      <w:r w:rsidR="00BF7609" w:rsidRPr="00195238">
        <w:rPr>
          <w:rFonts w:eastAsia="Times New Roman"/>
        </w:rPr>
        <w:t>have the potential to</w:t>
      </w:r>
      <w:r w:rsidR="00867D31" w:rsidRPr="00195238">
        <w:rPr>
          <w:rFonts w:eastAsia="Times New Roman"/>
        </w:rPr>
        <w:t xml:space="preserve"> </w:t>
      </w:r>
      <w:r w:rsidR="00680F1D" w:rsidRPr="00195238">
        <w:rPr>
          <w:rFonts w:eastAsia="Times New Roman"/>
        </w:rPr>
        <w:t xml:space="preserve">dramatically </w:t>
      </w:r>
      <w:r w:rsidR="00BF7609" w:rsidRPr="00195238">
        <w:rPr>
          <w:rFonts w:eastAsia="Times New Roman"/>
        </w:rPr>
        <w:t xml:space="preserve">alter agroecosystems in favor of environmental sustainability and prolonged productivity. </w:t>
      </w:r>
      <w:r w:rsidR="000C64B8" w:rsidRPr="00195238">
        <w:rPr>
          <w:rFonts w:eastAsia="Times New Roman"/>
        </w:rPr>
        <w:t>All of these advances will have the potential to improve human health, economic activity, and well-being in New York State</w:t>
      </w:r>
      <w:r w:rsidR="00B7235E" w:rsidRPr="00195238">
        <w:rPr>
          <w:rFonts w:eastAsia="Times New Roman"/>
        </w:rPr>
        <w:t xml:space="preserve">, the US, </w:t>
      </w:r>
      <w:r w:rsidR="000C64B8" w:rsidRPr="00195238">
        <w:rPr>
          <w:rFonts w:eastAsia="Times New Roman"/>
        </w:rPr>
        <w:t xml:space="preserve">and internationally. </w:t>
      </w:r>
      <w:r w:rsidR="00E6769E" w:rsidRPr="00195238">
        <w:rPr>
          <w:rFonts w:eastAsia="Times New Roman"/>
        </w:rPr>
        <w:t xml:space="preserve">However, it is important to note that these three broad activities are </w:t>
      </w:r>
      <w:r w:rsidR="003810F3" w:rsidRPr="00195238">
        <w:rPr>
          <w:rFonts w:eastAsia="Times New Roman"/>
        </w:rPr>
        <w:t>interdependent</w:t>
      </w:r>
      <w:r w:rsidR="00E6769E" w:rsidRPr="00195238">
        <w:rPr>
          <w:rFonts w:eastAsia="Times New Roman"/>
        </w:rPr>
        <w:t xml:space="preserve">. For example, </w:t>
      </w:r>
      <w:r w:rsidR="003810F3" w:rsidRPr="00195238">
        <w:rPr>
          <w:rFonts w:eastAsia="Times New Roman"/>
        </w:rPr>
        <w:t xml:space="preserve">the full success of </w:t>
      </w:r>
      <w:r w:rsidR="00E6769E" w:rsidRPr="00195238">
        <w:rPr>
          <w:rFonts w:eastAsia="Times New Roman"/>
        </w:rPr>
        <w:t>adv</w:t>
      </w:r>
      <w:r w:rsidR="003810F3" w:rsidRPr="00195238">
        <w:rPr>
          <w:rFonts w:eastAsia="Times New Roman"/>
        </w:rPr>
        <w:t xml:space="preserve">ancing agricultural practices may depend on plant breeders </w:t>
      </w:r>
      <w:r w:rsidR="00EF448C" w:rsidRPr="00195238">
        <w:rPr>
          <w:rFonts w:eastAsia="Times New Roman"/>
        </w:rPr>
        <w:t>appropriately optimizing plants</w:t>
      </w:r>
      <w:r w:rsidR="00E6769E" w:rsidRPr="00195238">
        <w:rPr>
          <w:rFonts w:eastAsia="Times New Roman"/>
        </w:rPr>
        <w:t xml:space="preserve">, and </w:t>
      </w:r>
      <w:r w:rsidR="00EF448C" w:rsidRPr="00195238">
        <w:rPr>
          <w:rFonts w:eastAsia="Times New Roman"/>
        </w:rPr>
        <w:t>crops</w:t>
      </w:r>
      <w:r w:rsidR="00E6769E" w:rsidRPr="00195238">
        <w:rPr>
          <w:rFonts w:eastAsia="Times New Roman"/>
        </w:rPr>
        <w:t xml:space="preserve"> with improved nutritional properties may </w:t>
      </w:r>
      <w:r w:rsidR="00EF448C" w:rsidRPr="00195238">
        <w:rPr>
          <w:rFonts w:eastAsia="Times New Roman"/>
        </w:rPr>
        <w:t xml:space="preserve">not </w:t>
      </w:r>
      <w:r w:rsidR="00E6769E" w:rsidRPr="00195238">
        <w:rPr>
          <w:rFonts w:eastAsia="Times New Roman"/>
        </w:rPr>
        <w:t xml:space="preserve">benefit </w:t>
      </w:r>
      <w:r w:rsidR="00EF448C" w:rsidRPr="00195238">
        <w:rPr>
          <w:rFonts w:eastAsia="Times New Roman"/>
        </w:rPr>
        <w:t>many</w:t>
      </w:r>
      <w:r w:rsidR="00E6769E" w:rsidRPr="00195238">
        <w:rPr>
          <w:rFonts w:eastAsia="Times New Roman"/>
        </w:rPr>
        <w:t xml:space="preserve"> people without appropriate marketing and </w:t>
      </w:r>
      <w:r w:rsidR="00CC27CF" w:rsidRPr="00195238">
        <w:rPr>
          <w:rFonts w:eastAsia="Times New Roman"/>
        </w:rPr>
        <w:t xml:space="preserve">engaged </w:t>
      </w:r>
      <w:r w:rsidR="00E6769E" w:rsidRPr="00195238">
        <w:rPr>
          <w:rFonts w:eastAsia="Times New Roman"/>
        </w:rPr>
        <w:t xml:space="preserve">communication with the public. Thus, an operating principle of the School will be to maximize information flow in all directions across the broad activities aimed at </w:t>
      </w:r>
      <w:r w:rsidR="00CC27CF" w:rsidRPr="00195238">
        <w:rPr>
          <w:rFonts w:eastAsia="Times New Roman"/>
        </w:rPr>
        <w:t>“</w:t>
      </w:r>
      <w:r w:rsidR="00E6769E" w:rsidRPr="00195238">
        <w:rPr>
          <w:rFonts w:eastAsia="Times New Roman"/>
        </w:rPr>
        <w:t>better plants, sustainably grown, serving the world.</w:t>
      </w:r>
      <w:r w:rsidR="00CC27CF" w:rsidRPr="00195238">
        <w:rPr>
          <w:rFonts w:eastAsia="Times New Roman"/>
        </w:rPr>
        <w:t>”</w:t>
      </w:r>
      <w:r w:rsidR="00E6769E" w:rsidRPr="00195238">
        <w:rPr>
          <w:rFonts w:eastAsia="Times New Roman"/>
        </w:rPr>
        <w:t xml:space="preserve"> </w:t>
      </w:r>
    </w:p>
    <w:p w14:paraId="33B3EB01" w14:textId="77777777" w:rsidR="00AC6783" w:rsidRPr="00195238" w:rsidRDefault="00AC6783" w:rsidP="00441E78">
      <w:pPr>
        <w:spacing w:after="0"/>
        <w:textAlignment w:val="center"/>
        <w:rPr>
          <w:rFonts w:eastAsia="Times New Roman"/>
        </w:rPr>
      </w:pPr>
    </w:p>
    <w:p w14:paraId="3D48F8C3" w14:textId="77777777" w:rsidR="00DD518D" w:rsidRPr="00195238" w:rsidRDefault="00DD518D">
      <w:pPr>
        <w:rPr>
          <w:rFonts w:eastAsia="Times New Roman"/>
          <w:b/>
        </w:rPr>
      </w:pPr>
      <w:r w:rsidRPr="00195238">
        <w:rPr>
          <w:rFonts w:eastAsia="Times New Roman"/>
          <w:b/>
        </w:rPr>
        <w:br w:type="page"/>
      </w:r>
    </w:p>
    <w:p w14:paraId="5839F4EF" w14:textId="485B36C5" w:rsidR="009C3CAA" w:rsidRPr="00195238" w:rsidRDefault="0086415A" w:rsidP="00441E78">
      <w:pPr>
        <w:spacing w:after="0"/>
        <w:textAlignment w:val="center"/>
        <w:rPr>
          <w:rFonts w:eastAsia="Times New Roman"/>
          <w:b/>
        </w:rPr>
      </w:pPr>
      <w:r w:rsidRPr="00195238">
        <w:rPr>
          <w:rFonts w:eastAsia="Times New Roman"/>
          <w:b/>
        </w:rPr>
        <w:lastRenderedPageBreak/>
        <w:t xml:space="preserve">I. </w:t>
      </w:r>
      <w:r w:rsidR="00CF7124" w:rsidRPr="00195238">
        <w:rPr>
          <w:rFonts w:eastAsia="Times New Roman"/>
          <w:b/>
        </w:rPr>
        <w:t xml:space="preserve">Grand Challenges Aimed at </w:t>
      </w:r>
      <w:r w:rsidR="003166CB" w:rsidRPr="00195238">
        <w:rPr>
          <w:rFonts w:eastAsia="Times New Roman"/>
          <w:b/>
        </w:rPr>
        <w:t xml:space="preserve">Plant-Related </w:t>
      </w:r>
      <w:r w:rsidR="007101AA" w:rsidRPr="00195238">
        <w:rPr>
          <w:rFonts w:eastAsia="Times New Roman"/>
          <w:b/>
        </w:rPr>
        <w:t>Local and Global</w:t>
      </w:r>
      <w:r w:rsidR="00CF7124" w:rsidRPr="00195238">
        <w:rPr>
          <w:rFonts w:eastAsia="Times New Roman"/>
          <w:b/>
        </w:rPr>
        <w:t xml:space="preserve"> Needs </w:t>
      </w:r>
    </w:p>
    <w:p w14:paraId="268E2E90" w14:textId="77777777" w:rsidR="0096509D" w:rsidRPr="00195238" w:rsidRDefault="0096509D" w:rsidP="00441E78">
      <w:pPr>
        <w:spacing w:after="0"/>
        <w:textAlignment w:val="center"/>
        <w:rPr>
          <w:rFonts w:eastAsia="Times New Roman"/>
          <w:b/>
        </w:rPr>
      </w:pPr>
    </w:p>
    <w:p w14:paraId="50417B18" w14:textId="64D3B066" w:rsidR="009C3CAA" w:rsidRPr="00195238" w:rsidRDefault="00EF448C" w:rsidP="00441E78">
      <w:pPr>
        <w:spacing w:after="0"/>
        <w:textAlignment w:val="center"/>
        <w:rPr>
          <w:rFonts w:eastAsia="Times New Roman"/>
        </w:rPr>
      </w:pPr>
      <w:r w:rsidRPr="00195238">
        <w:rPr>
          <w:rFonts w:eastAsia="Times New Roman"/>
        </w:rPr>
        <w:t xml:space="preserve">We see </w:t>
      </w:r>
      <w:r w:rsidR="0084149B" w:rsidRPr="00195238">
        <w:rPr>
          <w:rFonts w:eastAsia="Times New Roman"/>
        </w:rPr>
        <w:t>five</w:t>
      </w:r>
      <w:r w:rsidR="005F710F" w:rsidRPr="00195238">
        <w:rPr>
          <w:rFonts w:eastAsia="Times New Roman"/>
        </w:rPr>
        <w:t xml:space="preserve"> </w:t>
      </w:r>
      <w:r w:rsidR="007101AA" w:rsidRPr="00195238">
        <w:rPr>
          <w:rFonts w:eastAsia="Times New Roman"/>
        </w:rPr>
        <w:t>local and global</w:t>
      </w:r>
      <w:r w:rsidR="003166CB" w:rsidRPr="00195238">
        <w:rPr>
          <w:rFonts w:eastAsia="Times New Roman"/>
        </w:rPr>
        <w:t xml:space="preserve"> </w:t>
      </w:r>
      <w:r w:rsidR="00210A1F" w:rsidRPr="00195238">
        <w:rPr>
          <w:rFonts w:eastAsia="Times New Roman"/>
        </w:rPr>
        <w:t>n</w:t>
      </w:r>
      <w:r w:rsidR="005F710F" w:rsidRPr="00195238">
        <w:rPr>
          <w:rFonts w:eastAsia="Times New Roman"/>
        </w:rPr>
        <w:t xml:space="preserve">eeds </w:t>
      </w:r>
      <w:r w:rsidRPr="00195238">
        <w:rPr>
          <w:rFonts w:eastAsia="Times New Roman"/>
        </w:rPr>
        <w:t>for the SIPS community to address</w:t>
      </w:r>
      <w:r w:rsidR="005F710F" w:rsidRPr="00195238">
        <w:rPr>
          <w:rFonts w:eastAsia="Times New Roman"/>
        </w:rPr>
        <w:t xml:space="preserve">: </w:t>
      </w:r>
    </w:p>
    <w:p w14:paraId="7921C093" w14:textId="73A7ECC6" w:rsidR="008D47B8" w:rsidRPr="00195238" w:rsidRDefault="008D47B8" w:rsidP="008D47B8">
      <w:pPr>
        <w:pStyle w:val="ListParagraph"/>
        <w:numPr>
          <w:ilvl w:val="0"/>
          <w:numId w:val="13"/>
        </w:numPr>
        <w:spacing w:after="0"/>
        <w:textAlignment w:val="center"/>
        <w:rPr>
          <w:rFonts w:eastAsia="Times New Roman"/>
        </w:rPr>
      </w:pPr>
      <w:r w:rsidRPr="00195238">
        <w:rPr>
          <w:rFonts w:eastAsia="Times New Roman"/>
        </w:rPr>
        <w:t xml:space="preserve">Foundational knowledge of </w:t>
      </w:r>
      <w:r w:rsidR="001838F5" w:rsidRPr="00195238">
        <w:rPr>
          <w:rFonts w:eastAsia="Times New Roman"/>
        </w:rPr>
        <w:t xml:space="preserve">the structure, function, and evolution of </w:t>
      </w:r>
      <w:r w:rsidRPr="00195238">
        <w:rPr>
          <w:rFonts w:eastAsia="Times New Roman"/>
        </w:rPr>
        <w:t xml:space="preserve">plants, the soils in which they grow, and the microbes </w:t>
      </w:r>
      <w:r w:rsidR="00A11598" w:rsidRPr="00195238">
        <w:rPr>
          <w:rFonts w:eastAsia="Times New Roman"/>
        </w:rPr>
        <w:t xml:space="preserve">and </w:t>
      </w:r>
      <w:r w:rsidR="004F25C3" w:rsidRPr="00195238">
        <w:rPr>
          <w:rFonts w:eastAsia="Times New Roman"/>
        </w:rPr>
        <w:t xml:space="preserve">other organisms </w:t>
      </w:r>
      <w:r w:rsidRPr="00195238">
        <w:rPr>
          <w:rFonts w:eastAsia="Times New Roman"/>
        </w:rPr>
        <w:t>with which they interact</w:t>
      </w:r>
    </w:p>
    <w:p w14:paraId="57EE5D7C" w14:textId="1121278B" w:rsidR="00A11598" w:rsidRPr="00195238" w:rsidRDefault="009953EF" w:rsidP="00A11598">
      <w:pPr>
        <w:pStyle w:val="ListParagraph"/>
        <w:numPr>
          <w:ilvl w:val="0"/>
          <w:numId w:val="13"/>
        </w:numPr>
        <w:spacing w:after="0"/>
        <w:textAlignment w:val="center"/>
        <w:rPr>
          <w:rFonts w:eastAsia="Times New Roman"/>
        </w:rPr>
      </w:pPr>
      <w:r w:rsidRPr="00195238">
        <w:rPr>
          <w:rFonts w:eastAsia="Times New Roman"/>
        </w:rPr>
        <w:t>Empowered</w:t>
      </w:r>
      <w:r w:rsidR="00A11598" w:rsidRPr="00195238">
        <w:rPr>
          <w:rFonts w:eastAsia="Times New Roman"/>
        </w:rPr>
        <w:t xml:space="preserve"> </w:t>
      </w:r>
      <w:r w:rsidRPr="00195238">
        <w:rPr>
          <w:rFonts w:eastAsia="Times New Roman"/>
        </w:rPr>
        <w:t xml:space="preserve">students </w:t>
      </w:r>
      <w:r w:rsidR="00A11598" w:rsidRPr="00195238">
        <w:rPr>
          <w:rFonts w:eastAsia="Times New Roman"/>
        </w:rPr>
        <w:t>and engaged and informed societal leaders and citizens</w:t>
      </w:r>
    </w:p>
    <w:p w14:paraId="260AE52C" w14:textId="52394979" w:rsidR="00B0600A" w:rsidRPr="00195238" w:rsidRDefault="00B0600A" w:rsidP="00441E78">
      <w:pPr>
        <w:pStyle w:val="ListParagraph"/>
        <w:numPr>
          <w:ilvl w:val="0"/>
          <w:numId w:val="13"/>
        </w:numPr>
        <w:spacing w:after="0"/>
        <w:textAlignment w:val="center"/>
        <w:rPr>
          <w:rFonts w:eastAsia="Times New Roman"/>
        </w:rPr>
      </w:pPr>
      <w:r w:rsidRPr="00195238">
        <w:rPr>
          <w:rFonts w:eastAsia="Times New Roman"/>
        </w:rPr>
        <w:t>Infor</w:t>
      </w:r>
      <w:r w:rsidR="00B84386" w:rsidRPr="00195238">
        <w:rPr>
          <w:rFonts w:eastAsia="Times New Roman"/>
        </w:rPr>
        <w:t xml:space="preserve">med and engaged </w:t>
      </w:r>
      <w:r w:rsidR="0074661F" w:rsidRPr="00195238">
        <w:rPr>
          <w:rFonts w:eastAsia="Times New Roman"/>
        </w:rPr>
        <w:t>grower</w:t>
      </w:r>
      <w:r w:rsidR="002B21DE" w:rsidRPr="00195238">
        <w:rPr>
          <w:rFonts w:eastAsia="Times New Roman"/>
        </w:rPr>
        <w:t>s</w:t>
      </w:r>
      <w:r w:rsidR="006B220D" w:rsidRPr="00195238">
        <w:rPr>
          <w:rFonts w:eastAsia="Times New Roman"/>
          <w:i/>
        </w:rPr>
        <w:t xml:space="preserve"> </w:t>
      </w:r>
      <w:r w:rsidR="006B220D" w:rsidRPr="00195238">
        <w:rPr>
          <w:rFonts w:eastAsia="Times New Roman"/>
        </w:rPr>
        <w:t>and consumers</w:t>
      </w:r>
      <w:r w:rsidR="00B84386" w:rsidRPr="00195238">
        <w:rPr>
          <w:rFonts w:eastAsia="Times New Roman"/>
        </w:rPr>
        <w:t>: from New York Stat</w:t>
      </w:r>
      <w:r w:rsidR="0027631A" w:rsidRPr="00195238">
        <w:rPr>
          <w:rFonts w:eastAsia="Times New Roman"/>
        </w:rPr>
        <w:t xml:space="preserve">e, to the US, </w:t>
      </w:r>
      <w:r w:rsidR="00B84386" w:rsidRPr="00195238">
        <w:rPr>
          <w:rFonts w:eastAsia="Times New Roman"/>
        </w:rPr>
        <w:t>to developing countries</w:t>
      </w:r>
      <w:r w:rsidRPr="00195238">
        <w:rPr>
          <w:rFonts w:eastAsia="Times New Roman"/>
        </w:rPr>
        <w:t xml:space="preserve"> </w:t>
      </w:r>
    </w:p>
    <w:p w14:paraId="2666D039" w14:textId="77777777" w:rsidR="00A11598" w:rsidRPr="00195238" w:rsidRDefault="00A11598" w:rsidP="00A11598">
      <w:pPr>
        <w:pStyle w:val="ListParagraph"/>
        <w:numPr>
          <w:ilvl w:val="0"/>
          <w:numId w:val="13"/>
        </w:numPr>
        <w:spacing w:after="0"/>
        <w:textAlignment w:val="center"/>
        <w:rPr>
          <w:rFonts w:eastAsia="Times New Roman"/>
          <w:b/>
        </w:rPr>
      </w:pPr>
      <w:r w:rsidRPr="00195238">
        <w:rPr>
          <w:rFonts w:eastAsia="Times New Roman"/>
        </w:rPr>
        <w:t>Food security and human nutrition, health, and economic vitality in the face of climate, population, and resource limitation pressures</w:t>
      </w:r>
    </w:p>
    <w:p w14:paraId="514EE81B" w14:textId="5BCF2619" w:rsidR="00A11598" w:rsidRPr="00195238" w:rsidRDefault="00A11598" w:rsidP="00A11598">
      <w:pPr>
        <w:pStyle w:val="ListParagraph"/>
        <w:numPr>
          <w:ilvl w:val="0"/>
          <w:numId w:val="13"/>
        </w:numPr>
        <w:spacing w:after="0"/>
        <w:textAlignment w:val="center"/>
        <w:rPr>
          <w:rFonts w:eastAsia="Times New Roman"/>
          <w:i/>
        </w:rPr>
      </w:pPr>
      <w:r w:rsidRPr="00195238">
        <w:rPr>
          <w:rFonts w:eastAsia="Times New Roman"/>
        </w:rPr>
        <w:t>Environmental conservation and sustainable landscapes in the face of climate change and urbanization</w:t>
      </w:r>
      <w:r w:rsidRPr="00195238">
        <w:rPr>
          <w:i/>
        </w:rPr>
        <w:t xml:space="preserve"> </w:t>
      </w:r>
    </w:p>
    <w:p w14:paraId="5B9A26A4" w14:textId="77777777" w:rsidR="009C3CAA" w:rsidRPr="00195238" w:rsidRDefault="009C3CAA" w:rsidP="00441E78">
      <w:pPr>
        <w:spacing w:after="0"/>
        <w:textAlignment w:val="center"/>
        <w:rPr>
          <w:rFonts w:eastAsia="Times New Roman"/>
          <w:b/>
        </w:rPr>
      </w:pPr>
    </w:p>
    <w:p w14:paraId="03897766" w14:textId="5D02B2E8" w:rsidR="006A5396" w:rsidRPr="00195238" w:rsidRDefault="00EF448C" w:rsidP="005911D0">
      <w:pPr>
        <w:spacing w:after="0"/>
        <w:textAlignment w:val="center"/>
        <w:rPr>
          <w:rFonts w:eastAsia="Times New Roman"/>
        </w:rPr>
      </w:pPr>
      <w:r w:rsidRPr="00195238">
        <w:rPr>
          <w:rFonts w:eastAsia="Times New Roman"/>
        </w:rPr>
        <w:t xml:space="preserve">We </w:t>
      </w:r>
      <w:r w:rsidR="00CC27CF" w:rsidRPr="00195238">
        <w:rPr>
          <w:rFonts w:eastAsia="Times New Roman"/>
        </w:rPr>
        <w:t>envision</w:t>
      </w:r>
      <w:r w:rsidRPr="00195238">
        <w:rPr>
          <w:rFonts w:eastAsia="Times New Roman"/>
        </w:rPr>
        <w:t xml:space="preserve"> the grand c</w:t>
      </w:r>
      <w:r w:rsidR="005911D0" w:rsidRPr="00195238">
        <w:rPr>
          <w:rFonts w:eastAsia="Times New Roman"/>
        </w:rPr>
        <w:t xml:space="preserve">hallenges </w:t>
      </w:r>
      <w:r w:rsidRPr="00195238">
        <w:rPr>
          <w:rFonts w:eastAsia="Times New Roman"/>
        </w:rPr>
        <w:t>as organizing tools with</w:t>
      </w:r>
      <w:r w:rsidR="005911D0" w:rsidRPr="00195238">
        <w:rPr>
          <w:rFonts w:eastAsia="Times New Roman"/>
        </w:rPr>
        <w:t xml:space="preserve"> several properties: (1) meet a </w:t>
      </w:r>
      <w:r w:rsidR="007101AA" w:rsidRPr="00195238">
        <w:rPr>
          <w:rFonts w:eastAsia="Times New Roman"/>
        </w:rPr>
        <w:t>local or global</w:t>
      </w:r>
      <w:r w:rsidR="003166CB" w:rsidRPr="00195238">
        <w:rPr>
          <w:rFonts w:eastAsia="Times New Roman"/>
        </w:rPr>
        <w:t xml:space="preserve"> </w:t>
      </w:r>
      <w:r w:rsidR="005911D0" w:rsidRPr="00195238">
        <w:rPr>
          <w:rFonts w:eastAsia="Times New Roman"/>
        </w:rPr>
        <w:t xml:space="preserve">need; (2) build on strengths within </w:t>
      </w:r>
      <w:r w:rsidR="003166CB" w:rsidRPr="00195238">
        <w:rPr>
          <w:rFonts w:eastAsia="Times New Roman"/>
        </w:rPr>
        <w:t>Cornell</w:t>
      </w:r>
      <w:r w:rsidR="0073363E" w:rsidRPr="00195238">
        <w:rPr>
          <w:rFonts w:eastAsia="Times New Roman"/>
        </w:rPr>
        <w:t xml:space="preserve"> regarding </w:t>
      </w:r>
      <w:r w:rsidR="00F401B3" w:rsidRPr="00195238">
        <w:rPr>
          <w:rFonts w:eastAsia="Times New Roman"/>
        </w:rPr>
        <w:t>research, education,</w:t>
      </w:r>
      <w:r w:rsidR="007101AA" w:rsidRPr="00195238">
        <w:rPr>
          <w:rFonts w:eastAsia="Times New Roman"/>
        </w:rPr>
        <w:t xml:space="preserve"> and land-</w:t>
      </w:r>
      <w:r w:rsidR="0073363E" w:rsidRPr="00195238">
        <w:rPr>
          <w:rFonts w:eastAsia="Times New Roman"/>
        </w:rPr>
        <w:t>grant mission</w:t>
      </w:r>
      <w:r w:rsidR="00A11598" w:rsidRPr="00195238">
        <w:rPr>
          <w:rFonts w:eastAsia="Times New Roman"/>
        </w:rPr>
        <w:t>s</w:t>
      </w:r>
      <w:r w:rsidR="005911D0" w:rsidRPr="00195238">
        <w:rPr>
          <w:rFonts w:eastAsia="Times New Roman"/>
        </w:rPr>
        <w:t xml:space="preserve">; (3) guide the development of new faculty positions and help attract top candidates; (4) </w:t>
      </w:r>
      <w:r w:rsidR="007101AA" w:rsidRPr="00195238">
        <w:rPr>
          <w:rFonts w:eastAsia="Times New Roman"/>
        </w:rPr>
        <w:t xml:space="preserve">coordinate activity </w:t>
      </w:r>
      <w:r w:rsidR="005911D0" w:rsidRPr="00195238">
        <w:rPr>
          <w:rFonts w:eastAsia="Times New Roman"/>
        </w:rPr>
        <w:t>at multip</w:t>
      </w:r>
      <w:r w:rsidR="007101AA" w:rsidRPr="00195238">
        <w:rPr>
          <w:rFonts w:eastAsia="Times New Roman"/>
        </w:rPr>
        <w:t>le levels of project engagement</w:t>
      </w:r>
      <w:r w:rsidR="005911D0" w:rsidRPr="00195238">
        <w:rPr>
          <w:rFonts w:eastAsia="Times New Roman"/>
        </w:rPr>
        <w:t xml:space="preserve"> among faculty</w:t>
      </w:r>
      <w:r w:rsidR="005F710F" w:rsidRPr="00195238">
        <w:rPr>
          <w:rFonts w:eastAsia="Times New Roman"/>
        </w:rPr>
        <w:t xml:space="preserve"> </w:t>
      </w:r>
      <w:r w:rsidR="007101AA" w:rsidRPr="00195238">
        <w:rPr>
          <w:rFonts w:eastAsia="Times New Roman"/>
        </w:rPr>
        <w:t>across</w:t>
      </w:r>
      <w:r w:rsidR="005F710F" w:rsidRPr="00195238">
        <w:rPr>
          <w:rFonts w:eastAsia="Times New Roman"/>
        </w:rPr>
        <w:t xml:space="preserve"> Sections</w:t>
      </w:r>
      <w:r w:rsidR="005911D0" w:rsidRPr="00195238">
        <w:rPr>
          <w:rFonts w:eastAsia="Times New Roman"/>
        </w:rPr>
        <w:t xml:space="preserve">; (5) attract philanthropic and large-project competitive funding; (6) be </w:t>
      </w:r>
      <w:r w:rsidR="00486273" w:rsidRPr="00195238">
        <w:rPr>
          <w:rFonts w:eastAsia="Times New Roman"/>
        </w:rPr>
        <w:t>understood and supported</w:t>
      </w:r>
      <w:r w:rsidR="00A11598" w:rsidRPr="00195238">
        <w:rPr>
          <w:rFonts w:eastAsia="Times New Roman"/>
        </w:rPr>
        <w:t xml:space="preserve"> </w:t>
      </w:r>
      <w:r w:rsidR="005911D0" w:rsidRPr="00195238">
        <w:rPr>
          <w:rFonts w:eastAsia="Times New Roman"/>
        </w:rPr>
        <w:t>by the public</w:t>
      </w:r>
      <w:r w:rsidR="005D244B" w:rsidRPr="00195238">
        <w:rPr>
          <w:rFonts w:eastAsia="Times New Roman"/>
        </w:rPr>
        <w:t xml:space="preserve"> and stakeholders</w:t>
      </w:r>
      <w:r w:rsidR="005911D0" w:rsidRPr="00195238">
        <w:rPr>
          <w:rFonts w:eastAsia="Times New Roman"/>
        </w:rPr>
        <w:t xml:space="preserve">; (7) </w:t>
      </w:r>
      <w:r w:rsidR="00A11598" w:rsidRPr="00195238">
        <w:rPr>
          <w:rFonts w:eastAsia="Times New Roman"/>
        </w:rPr>
        <w:t>inspire and foster</w:t>
      </w:r>
      <w:r w:rsidR="005911D0" w:rsidRPr="00195238">
        <w:rPr>
          <w:rFonts w:eastAsia="Times New Roman"/>
        </w:rPr>
        <w:t xml:space="preserve"> global collaborations on global problems. </w:t>
      </w:r>
      <w:r w:rsidR="005F710F" w:rsidRPr="00195238">
        <w:rPr>
          <w:rFonts w:eastAsia="Times New Roman"/>
        </w:rPr>
        <w:t xml:space="preserve">The </w:t>
      </w:r>
      <w:r w:rsidR="00210A1F" w:rsidRPr="00195238">
        <w:rPr>
          <w:rFonts w:eastAsia="Times New Roman"/>
        </w:rPr>
        <w:t>grand c</w:t>
      </w:r>
      <w:r w:rsidR="005F710F" w:rsidRPr="00195238">
        <w:rPr>
          <w:rFonts w:eastAsia="Times New Roman"/>
        </w:rPr>
        <w:t xml:space="preserve">hallenges are presented below </w:t>
      </w:r>
      <w:r w:rsidR="008D44AF" w:rsidRPr="00195238">
        <w:rPr>
          <w:rFonts w:eastAsia="Times New Roman"/>
        </w:rPr>
        <w:t xml:space="preserve">in association with </w:t>
      </w:r>
      <w:r w:rsidR="00210A1F" w:rsidRPr="00195238">
        <w:rPr>
          <w:rFonts w:eastAsia="Times New Roman"/>
        </w:rPr>
        <w:t>the n</w:t>
      </w:r>
      <w:r w:rsidR="008D44AF" w:rsidRPr="00195238">
        <w:rPr>
          <w:rFonts w:eastAsia="Times New Roman"/>
        </w:rPr>
        <w:t xml:space="preserve">eeds they serve. </w:t>
      </w:r>
    </w:p>
    <w:p w14:paraId="471D9C6F" w14:textId="77777777" w:rsidR="00D94160" w:rsidRPr="00195238" w:rsidRDefault="00D94160" w:rsidP="005911D0">
      <w:pPr>
        <w:spacing w:after="0"/>
        <w:textAlignment w:val="center"/>
        <w:rPr>
          <w:rFonts w:eastAsia="Times New Roman"/>
        </w:rPr>
      </w:pPr>
    </w:p>
    <w:p w14:paraId="5D3FEF88" w14:textId="1A826599" w:rsidR="00A11598" w:rsidRPr="00195238" w:rsidRDefault="00A11598" w:rsidP="00A11598">
      <w:pPr>
        <w:spacing w:after="0"/>
        <w:textAlignment w:val="center"/>
        <w:rPr>
          <w:rFonts w:eastAsia="Times New Roman"/>
          <w:i/>
        </w:rPr>
      </w:pPr>
      <w:r w:rsidRPr="00195238">
        <w:rPr>
          <w:rFonts w:eastAsia="Times New Roman"/>
          <w:i/>
        </w:rPr>
        <w:t xml:space="preserve">Foundational knowledge of </w:t>
      </w:r>
      <w:r w:rsidR="006B220D" w:rsidRPr="00195238">
        <w:rPr>
          <w:rFonts w:eastAsia="Times New Roman"/>
          <w:i/>
        </w:rPr>
        <w:t xml:space="preserve">the structure, function, and evolution of </w:t>
      </w:r>
      <w:r w:rsidRPr="00195238">
        <w:rPr>
          <w:rFonts w:eastAsia="Times New Roman"/>
          <w:i/>
        </w:rPr>
        <w:t xml:space="preserve">plants, the soils in which they grow, and the microbes </w:t>
      </w:r>
      <w:r w:rsidR="009953EF" w:rsidRPr="00195238">
        <w:rPr>
          <w:rFonts w:eastAsia="Times New Roman"/>
          <w:i/>
        </w:rPr>
        <w:t xml:space="preserve">and </w:t>
      </w:r>
      <w:r w:rsidR="004F25C3" w:rsidRPr="00195238">
        <w:rPr>
          <w:rFonts w:eastAsia="Times New Roman"/>
          <w:i/>
        </w:rPr>
        <w:t>other organisms</w:t>
      </w:r>
      <w:r w:rsidR="009953EF" w:rsidRPr="00195238">
        <w:rPr>
          <w:rFonts w:eastAsia="Times New Roman"/>
          <w:i/>
        </w:rPr>
        <w:t xml:space="preserve"> </w:t>
      </w:r>
      <w:r w:rsidRPr="00195238">
        <w:rPr>
          <w:rFonts w:eastAsia="Times New Roman"/>
          <w:i/>
        </w:rPr>
        <w:t xml:space="preserve">with which they interact </w:t>
      </w:r>
    </w:p>
    <w:p w14:paraId="78D52698" w14:textId="77777777" w:rsidR="00A11598" w:rsidRPr="00195238" w:rsidRDefault="00A11598" w:rsidP="00A11598">
      <w:pPr>
        <w:spacing w:after="0"/>
        <w:textAlignment w:val="center"/>
        <w:rPr>
          <w:rFonts w:eastAsia="Times New Roman"/>
        </w:rPr>
      </w:pPr>
    </w:p>
    <w:p w14:paraId="24368E88" w14:textId="152E2CA0" w:rsidR="00A11598" w:rsidRPr="00195238" w:rsidRDefault="00A11598" w:rsidP="00A11598">
      <w:pPr>
        <w:numPr>
          <w:ilvl w:val="0"/>
          <w:numId w:val="11"/>
        </w:numPr>
        <w:spacing w:after="0"/>
      </w:pPr>
      <w:r w:rsidRPr="00195238">
        <w:t>Investigate plants as</w:t>
      </w:r>
      <w:r w:rsidR="00890B29" w:rsidRPr="00195238">
        <w:t xml:space="preserve"> model organisms for understanding basic biology, as</w:t>
      </w:r>
      <w:r w:rsidRPr="00195238">
        <w:t xml:space="preserve"> evolving systems displaying both the unity and diversity of life and as living systems that scale from genome to organism to biosphere. </w:t>
      </w:r>
    </w:p>
    <w:p w14:paraId="5C06ADE1" w14:textId="77777777" w:rsidR="00A11598" w:rsidRPr="00195238" w:rsidRDefault="00A11598" w:rsidP="00A11598">
      <w:pPr>
        <w:numPr>
          <w:ilvl w:val="0"/>
          <w:numId w:val="11"/>
        </w:numPr>
        <w:spacing w:after="0"/>
      </w:pPr>
      <w:r w:rsidRPr="00195238">
        <w:t xml:space="preserve">Understand the physical-chemical properties of soils and the basis for soil impact on plant productivity and microbial communities, as well as carbon, nutrient, and related fluxes. </w:t>
      </w:r>
    </w:p>
    <w:p w14:paraId="07496C9B" w14:textId="77777777" w:rsidR="00A11598" w:rsidRPr="00195238" w:rsidRDefault="00A11598" w:rsidP="00A11598">
      <w:pPr>
        <w:numPr>
          <w:ilvl w:val="0"/>
          <w:numId w:val="11"/>
        </w:numPr>
        <w:spacing w:after="0"/>
      </w:pPr>
      <w:r w:rsidRPr="00195238">
        <w:t>Understand the diversity of plant-associated microbes and the rapidly evolving molecular/cellular contacts between microbes and plants that explain interactions ranging from beneficial to pathogenic.</w:t>
      </w:r>
    </w:p>
    <w:p w14:paraId="0549048B" w14:textId="77777777" w:rsidR="00A11598" w:rsidRPr="00195238" w:rsidRDefault="00A11598" w:rsidP="00441E78">
      <w:pPr>
        <w:spacing w:after="0"/>
        <w:textAlignment w:val="center"/>
        <w:rPr>
          <w:rFonts w:eastAsia="Times New Roman"/>
        </w:rPr>
      </w:pPr>
    </w:p>
    <w:p w14:paraId="4EB7CF97" w14:textId="1459211F" w:rsidR="009953EF" w:rsidRPr="00195238" w:rsidRDefault="009953EF" w:rsidP="00E0432B">
      <w:pPr>
        <w:spacing w:after="0"/>
        <w:textAlignment w:val="center"/>
        <w:rPr>
          <w:rFonts w:eastAsia="Times New Roman"/>
          <w:i/>
        </w:rPr>
      </w:pPr>
      <w:r w:rsidRPr="00195238">
        <w:rPr>
          <w:rFonts w:eastAsia="Times New Roman"/>
          <w:i/>
        </w:rPr>
        <w:t>Empowered students and engaged and informed societal leaders and citizens</w:t>
      </w:r>
    </w:p>
    <w:p w14:paraId="5EEF37CE" w14:textId="77777777" w:rsidR="00A11598" w:rsidRPr="00195238" w:rsidRDefault="00A11598" w:rsidP="00A11598">
      <w:pPr>
        <w:spacing w:after="0"/>
        <w:textAlignment w:val="center"/>
        <w:rPr>
          <w:rFonts w:eastAsia="Times New Roman"/>
          <w:i/>
        </w:rPr>
      </w:pPr>
    </w:p>
    <w:p w14:paraId="1A3CB2A1" w14:textId="2A0673DA" w:rsidR="00A11598" w:rsidRPr="00195238" w:rsidRDefault="00A11598" w:rsidP="00E0432B">
      <w:pPr>
        <w:numPr>
          <w:ilvl w:val="0"/>
          <w:numId w:val="11"/>
        </w:numPr>
        <w:spacing w:after="0"/>
        <w:textAlignment w:val="center"/>
        <w:rPr>
          <w:rFonts w:eastAsia="Times New Roman"/>
        </w:rPr>
      </w:pPr>
      <w:r w:rsidRPr="00195238">
        <w:rPr>
          <w:rFonts w:eastAsia="Times New Roman"/>
        </w:rPr>
        <w:t xml:space="preserve">Attract and educate undergraduate and graduate students who can connect disciplines, creatively solve problems, integrate complex systems, </w:t>
      </w:r>
      <w:r w:rsidR="004323D1" w:rsidRPr="00195238">
        <w:rPr>
          <w:rFonts w:eastAsia="Times New Roman"/>
        </w:rPr>
        <w:t xml:space="preserve">pursue diverse careers, </w:t>
      </w:r>
      <w:r w:rsidRPr="00195238">
        <w:rPr>
          <w:rFonts w:eastAsia="Times New Roman"/>
        </w:rPr>
        <w:t>engage the public</w:t>
      </w:r>
      <w:r w:rsidR="00890B29" w:rsidRPr="00195238">
        <w:rPr>
          <w:rFonts w:eastAsia="Times New Roman"/>
        </w:rPr>
        <w:t xml:space="preserve">, and become </w:t>
      </w:r>
      <w:r w:rsidR="00CC7206" w:rsidRPr="00195238">
        <w:rPr>
          <w:rFonts w:eastAsia="Times New Roman"/>
        </w:rPr>
        <w:t xml:space="preserve">professional and </w:t>
      </w:r>
      <w:r w:rsidR="00890B29" w:rsidRPr="00195238">
        <w:rPr>
          <w:rFonts w:eastAsia="Times New Roman"/>
        </w:rPr>
        <w:t>societal leaders</w:t>
      </w:r>
      <w:r w:rsidRPr="00195238">
        <w:rPr>
          <w:rFonts w:eastAsia="Times New Roman"/>
        </w:rPr>
        <w:t xml:space="preserve">. </w:t>
      </w:r>
    </w:p>
    <w:p w14:paraId="259D8755" w14:textId="5DE6BDD6" w:rsidR="00A11598" w:rsidRPr="00195238" w:rsidRDefault="00A11598" w:rsidP="00A11598">
      <w:pPr>
        <w:numPr>
          <w:ilvl w:val="0"/>
          <w:numId w:val="11"/>
        </w:numPr>
        <w:spacing w:after="0"/>
        <w:textAlignment w:val="center"/>
        <w:rPr>
          <w:rFonts w:eastAsia="Times New Roman"/>
        </w:rPr>
      </w:pPr>
      <w:r w:rsidRPr="00195238">
        <w:rPr>
          <w:rFonts w:eastAsia="Times New Roman"/>
        </w:rPr>
        <w:t xml:space="preserve">Engage policy makers, alumni, </w:t>
      </w:r>
      <w:r w:rsidR="00486273" w:rsidRPr="00195238">
        <w:rPr>
          <w:rFonts w:eastAsia="Times New Roman"/>
        </w:rPr>
        <w:t xml:space="preserve">philanthropists, </w:t>
      </w:r>
      <w:r w:rsidRPr="00195238">
        <w:rPr>
          <w:rFonts w:eastAsia="Times New Roman"/>
        </w:rPr>
        <w:t>and other leaders in society with empowering awareness of advances in plant and soil sciences and the benefits of healthy agricultural and natural ecosystems</w:t>
      </w:r>
      <w:r w:rsidR="006630E9" w:rsidRPr="00195238">
        <w:rPr>
          <w:rFonts w:eastAsia="Times New Roman"/>
        </w:rPr>
        <w:t>,</w:t>
      </w:r>
      <w:r w:rsidRPr="00195238">
        <w:rPr>
          <w:rFonts w:eastAsia="Times New Roman"/>
        </w:rPr>
        <w:t xml:space="preserve"> using media and direct interactions. </w:t>
      </w:r>
    </w:p>
    <w:p w14:paraId="275D8E3D" w14:textId="77777777" w:rsidR="00A11598" w:rsidRPr="00195238" w:rsidRDefault="00A11598" w:rsidP="00A11598">
      <w:pPr>
        <w:numPr>
          <w:ilvl w:val="0"/>
          <w:numId w:val="11"/>
        </w:numPr>
        <w:spacing w:after="0"/>
        <w:textAlignment w:val="center"/>
        <w:rPr>
          <w:rFonts w:eastAsia="Times New Roman"/>
        </w:rPr>
      </w:pPr>
      <w:r w:rsidRPr="00195238">
        <w:rPr>
          <w:rFonts w:eastAsia="Times New Roman"/>
        </w:rPr>
        <w:t xml:space="preserve">Reach out to K-12 students, citizens, and consumers to enhance their appreciation and enjoyment of plants and promote their informed decision making. </w:t>
      </w:r>
    </w:p>
    <w:p w14:paraId="302F1C9D" w14:textId="77777777" w:rsidR="00A11598" w:rsidRPr="00195238" w:rsidRDefault="00A11598" w:rsidP="00441E78">
      <w:pPr>
        <w:spacing w:after="0"/>
        <w:textAlignment w:val="center"/>
        <w:rPr>
          <w:rFonts w:eastAsia="Times New Roman"/>
        </w:rPr>
      </w:pPr>
    </w:p>
    <w:p w14:paraId="593F901F" w14:textId="2A9E7867" w:rsidR="00A11598" w:rsidRPr="00195238" w:rsidRDefault="00A11598" w:rsidP="00A11598">
      <w:pPr>
        <w:spacing w:after="0"/>
        <w:textAlignment w:val="center"/>
        <w:rPr>
          <w:rFonts w:eastAsia="Times New Roman"/>
          <w:i/>
        </w:rPr>
      </w:pPr>
      <w:r w:rsidRPr="00195238">
        <w:rPr>
          <w:rFonts w:eastAsia="Times New Roman"/>
          <w:i/>
        </w:rPr>
        <w:t xml:space="preserve">Informed and engaged </w:t>
      </w:r>
      <w:r w:rsidR="0074661F" w:rsidRPr="00195238">
        <w:rPr>
          <w:rFonts w:eastAsia="Times New Roman"/>
          <w:i/>
        </w:rPr>
        <w:t>grow</w:t>
      </w:r>
      <w:r w:rsidRPr="00195238">
        <w:rPr>
          <w:rFonts w:eastAsia="Times New Roman"/>
          <w:i/>
        </w:rPr>
        <w:t>ers and consumers: from N</w:t>
      </w:r>
      <w:r w:rsidR="00960172" w:rsidRPr="00195238">
        <w:rPr>
          <w:rFonts w:eastAsia="Times New Roman"/>
          <w:i/>
        </w:rPr>
        <w:t xml:space="preserve">ew </w:t>
      </w:r>
      <w:r w:rsidRPr="00195238">
        <w:rPr>
          <w:rFonts w:eastAsia="Times New Roman"/>
          <w:i/>
        </w:rPr>
        <w:t>Y</w:t>
      </w:r>
      <w:r w:rsidR="00960172" w:rsidRPr="00195238">
        <w:rPr>
          <w:rFonts w:eastAsia="Times New Roman"/>
          <w:i/>
        </w:rPr>
        <w:t>ork</w:t>
      </w:r>
      <w:r w:rsidRPr="00195238">
        <w:rPr>
          <w:rFonts w:eastAsia="Times New Roman"/>
          <w:i/>
        </w:rPr>
        <w:t xml:space="preserve"> State</w:t>
      </w:r>
      <w:r w:rsidR="009953EF" w:rsidRPr="00195238">
        <w:rPr>
          <w:rFonts w:eastAsia="Times New Roman"/>
          <w:i/>
        </w:rPr>
        <w:t>, to the US,</w:t>
      </w:r>
      <w:r w:rsidR="009953EF" w:rsidRPr="00195238">
        <w:rPr>
          <w:rFonts w:eastAsia="Times New Roman"/>
        </w:rPr>
        <w:t xml:space="preserve"> </w:t>
      </w:r>
      <w:r w:rsidRPr="00195238">
        <w:rPr>
          <w:rFonts w:eastAsia="Times New Roman"/>
          <w:i/>
        </w:rPr>
        <w:t>to developing countries</w:t>
      </w:r>
    </w:p>
    <w:p w14:paraId="7688DE9C" w14:textId="77777777" w:rsidR="00A11598" w:rsidRPr="00195238" w:rsidRDefault="00A11598" w:rsidP="00A11598">
      <w:pPr>
        <w:spacing w:after="0"/>
        <w:textAlignment w:val="center"/>
        <w:rPr>
          <w:rFonts w:eastAsia="Times New Roman"/>
          <w:i/>
        </w:rPr>
      </w:pPr>
      <w:r w:rsidRPr="00195238">
        <w:rPr>
          <w:rFonts w:eastAsia="Times New Roman"/>
          <w:i/>
        </w:rPr>
        <w:t xml:space="preserve"> </w:t>
      </w:r>
    </w:p>
    <w:p w14:paraId="7BD0EF58" w14:textId="43EA48F4" w:rsidR="00A11598" w:rsidRPr="00195238" w:rsidRDefault="00A11598" w:rsidP="00A11598">
      <w:pPr>
        <w:numPr>
          <w:ilvl w:val="0"/>
          <w:numId w:val="11"/>
        </w:numPr>
        <w:spacing w:after="0"/>
        <w:textAlignment w:val="center"/>
        <w:rPr>
          <w:rFonts w:eastAsia="Times New Roman"/>
        </w:rPr>
      </w:pPr>
      <w:r w:rsidRPr="00195238">
        <w:rPr>
          <w:rFonts w:eastAsia="Times New Roman"/>
        </w:rPr>
        <w:t>Work with all members of the farm-to-consumer continuum and extension partners to maximize two-way knowledge flow t</w:t>
      </w:r>
      <w:r w:rsidR="004A25C0" w:rsidRPr="00195238">
        <w:rPr>
          <w:rFonts w:eastAsia="Times New Roman"/>
        </w:rPr>
        <w:t xml:space="preserve">o improve economic vitality, </w:t>
      </w:r>
      <w:r w:rsidRPr="00195238">
        <w:rPr>
          <w:rFonts w:eastAsia="Times New Roman"/>
        </w:rPr>
        <w:t>ecological sustainability</w:t>
      </w:r>
      <w:r w:rsidR="004A25C0" w:rsidRPr="00195238">
        <w:rPr>
          <w:rFonts w:eastAsia="Times New Roman"/>
        </w:rPr>
        <w:t>, and human health</w:t>
      </w:r>
      <w:r w:rsidRPr="00195238">
        <w:rPr>
          <w:rFonts w:eastAsia="Times New Roman"/>
        </w:rPr>
        <w:t xml:space="preserve"> in N</w:t>
      </w:r>
      <w:r w:rsidR="00960172" w:rsidRPr="00195238">
        <w:rPr>
          <w:rFonts w:eastAsia="Times New Roman"/>
        </w:rPr>
        <w:t xml:space="preserve">ew </w:t>
      </w:r>
      <w:r w:rsidRPr="00195238">
        <w:rPr>
          <w:rFonts w:eastAsia="Times New Roman"/>
        </w:rPr>
        <w:t>Y</w:t>
      </w:r>
      <w:r w:rsidR="00B25A8C" w:rsidRPr="00195238">
        <w:rPr>
          <w:rFonts w:eastAsia="Times New Roman"/>
        </w:rPr>
        <w:t>ork State</w:t>
      </w:r>
      <w:r w:rsidRPr="00195238">
        <w:rPr>
          <w:rFonts w:eastAsia="Times New Roman"/>
        </w:rPr>
        <w:t xml:space="preserve">. </w:t>
      </w:r>
    </w:p>
    <w:p w14:paraId="197AF9BC" w14:textId="3298010E" w:rsidR="00A11598" w:rsidRPr="00195238" w:rsidRDefault="00A11598" w:rsidP="00A11598">
      <w:pPr>
        <w:numPr>
          <w:ilvl w:val="0"/>
          <w:numId w:val="11"/>
        </w:numPr>
        <w:spacing w:after="0"/>
        <w:textAlignment w:val="center"/>
        <w:rPr>
          <w:rFonts w:eastAsia="Times New Roman"/>
        </w:rPr>
      </w:pPr>
      <w:r w:rsidRPr="00195238">
        <w:rPr>
          <w:rFonts w:eastAsia="Times New Roman"/>
        </w:rPr>
        <w:t xml:space="preserve">Engage </w:t>
      </w:r>
      <w:r w:rsidR="0074661F" w:rsidRPr="00195238">
        <w:rPr>
          <w:rFonts w:eastAsia="Times New Roman"/>
        </w:rPr>
        <w:t>grow</w:t>
      </w:r>
      <w:r w:rsidRPr="00195238">
        <w:rPr>
          <w:rFonts w:eastAsia="Times New Roman"/>
        </w:rPr>
        <w:t>ers and landscape managers as research partners to utilize their expertise and ensure relevance to local needs</w:t>
      </w:r>
      <w:r w:rsidRPr="00195238">
        <w:t xml:space="preserve">. </w:t>
      </w:r>
    </w:p>
    <w:p w14:paraId="1DCB5107" w14:textId="77777777" w:rsidR="00A11598" w:rsidRPr="00195238" w:rsidRDefault="00A11598" w:rsidP="00A11598">
      <w:pPr>
        <w:numPr>
          <w:ilvl w:val="0"/>
          <w:numId w:val="11"/>
        </w:numPr>
        <w:spacing w:after="0"/>
        <w:textAlignment w:val="center"/>
        <w:rPr>
          <w:rFonts w:eastAsia="Times New Roman"/>
        </w:rPr>
      </w:pPr>
      <w:r w:rsidRPr="00195238">
        <w:t xml:space="preserve">Extend research advances and outreach internationally through partnerships, internships, international courses, and training of students interested in international research/service. </w:t>
      </w:r>
    </w:p>
    <w:p w14:paraId="5425C63B" w14:textId="77777777" w:rsidR="000D52ED" w:rsidRPr="00195238" w:rsidRDefault="000D52ED" w:rsidP="00441E78">
      <w:pPr>
        <w:spacing w:after="0"/>
        <w:textAlignment w:val="center"/>
        <w:rPr>
          <w:rFonts w:eastAsia="Times New Roman"/>
          <w:i/>
        </w:rPr>
      </w:pPr>
    </w:p>
    <w:p w14:paraId="57B23042" w14:textId="19E54000" w:rsidR="00C761D6" w:rsidRPr="00195238" w:rsidRDefault="00A2665F" w:rsidP="00441E78">
      <w:pPr>
        <w:spacing w:after="0"/>
        <w:textAlignment w:val="center"/>
        <w:rPr>
          <w:rFonts w:eastAsia="Times New Roman"/>
          <w:i/>
        </w:rPr>
      </w:pPr>
      <w:r w:rsidRPr="00195238">
        <w:rPr>
          <w:rFonts w:eastAsia="Times New Roman"/>
          <w:i/>
        </w:rPr>
        <w:lastRenderedPageBreak/>
        <w:t>Food</w:t>
      </w:r>
      <w:r w:rsidR="00331BEC" w:rsidRPr="00195238">
        <w:rPr>
          <w:rFonts w:eastAsia="Times New Roman"/>
          <w:i/>
        </w:rPr>
        <w:t xml:space="preserve"> security</w:t>
      </w:r>
      <w:r w:rsidRPr="00195238">
        <w:rPr>
          <w:rFonts w:eastAsia="Times New Roman"/>
          <w:i/>
        </w:rPr>
        <w:t xml:space="preserve"> and human nutrition, health</w:t>
      </w:r>
      <w:r w:rsidR="006079CC" w:rsidRPr="00195238">
        <w:rPr>
          <w:rFonts w:eastAsia="Times New Roman"/>
          <w:i/>
        </w:rPr>
        <w:t>,</w:t>
      </w:r>
      <w:r w:rsidRPr="00195238">
        <w:rPr>
          <w:rFonts w:eastAsia="Times New Roman"/>
          <w:i/>
        </w:rPr>
        <w:t xml:space="preserve"> </w:t>
      </w:r>
      <w:r w:rsidR="00C761D6" w:rsidRPr="00195238">
        <w:rPr>
          <w:rFonts w:eastAsia="Times New Roman"/>
          <w:i/>
        </w:rPr>
        <w:t xml:space="preserve">and economic </w:t>
      </w:r>
      <w:r w:rsidR="00331BEC" w:rsidRPr="00195238">
        <w:rPr>
          <w:rFonts w:eastAsia="Times New Roman"/>
          <w:i/>
        </w:rPr>
        <w:t>vitality</w:t>
      </w:r>
      <w:r w:rsidR="00C761D6" w:rsidRPr="00195238">
        <w:rPr>
          <w:rFonts w:eastAsia="Times New Roman"/>
          <w:i/>
        </w:rPr>
        <w:t xml:space="preserve"> in the face of climate, population, </w:t>
      </w:r>
      <w:r w:rsidR="00331BEC" w:rsidRPr="00195238">
        <w:rPr>
          <w:rFonts w:eastAsia="Times New Roman"/>
          <w:i/>
        </w:rPr>
        <w:t xml:space="preserve">and </w:t>
      </w:r>
      <w:r w:rsidR="00C761D6" w:rsidRPr="00195238">
        <w:rPr>
          <w:rFonts w:eastAsia="Times New Roman"/>
          <w:i/>
        </w:rPr>
        <w:t xml:space="preserve">resource </w:t>
      </w:r>
      <w:r w:rsidR="00410782" w:rsidRPr="00195238">
        <w:rPr>
          <w:rFonts w:eastAsia="Times New Roman"/>
          <w:i/>
        </w:rPr>
        <w:t>limitation pressures</w:t>
      </w:r>
    </w:p>
    <w:p w14:paraId="34E41DFD" w14:textId="77777777" w:rsidR="00410782" w:rsidRPr="00195238" w:rsidRDefault="00410782" w:rsidP="00441E78">
      <w:pPr>
        <w:spacing w:after="0"/>
        <w:textAlignment w:val="center"/>
        <w:rPr>
          <w:rFonts w:eastAsia="Times New Roman"/>
          <w:i/>
        </w:rPr>
      </w:pPr>
    </w:p>
    <w:p w14:paraId="69F2365B" w14:textId="1C55C165" w:rsidR="00C761D6" w:rsidRPr="00195238" w:rsidRDefault="00E36BEE" w:rsidP="00441E78">
      <w:pPr>
        <w:numPr>
          <w:ilvl w:val="0"/>
          <w:numId w:val="11"/>
        </w:numPr>
        <w:spacing w:after="0"/>
        <w:textAlignment w:val="center"/>
        <w:rPr>
          <w:rFonts w:eastAsia="Times New Roman"/>
        </w:rPr>
      </w:pPr>
      <w:r w:rsidRPr="00195238">
        <w:rPr>
          <w:rFonts w:eastAsia="Times New Roman"/>
        </w:rPr>
        <w:t>D</w:t>
      </w:r>
      <w:r w:rsidR="00C761D6" w:rsidRPr="00195238">
        <w:rPr>
          <w:rFonts w:eastAsia="Times New Roman"/>
        </w:rPr>
        <w:t xml:space="preserve">evelop </w:t>
      </w:r>
      <w:r w:rsidR="00812ADC" w:rsidRPr="00195238">
        <w:rPr>
          <w:rFonts w:eastAsia="Times New Roman"/>
        </w:rPr>
        <w:t xml:space="preserve">and deploy </w:t>
      </w:r>
      <w:r w:rsidR="002B21DE" w:rsidRPr="00195238">
        <w:rPr>
          <w:rFonts w:eastAsia="Times New Roman"/>
        </w:rPr>
        <w:t>crop systems that use resources efficiently and have greater tolerance</w:t>
      </w:r>
      <w:r w:rsidR="002B21DE" w:rsidRPr="00195238" w:rsidDel="002B21DE">
        <w:rPr>
          <w:rFonts w:eastAsia="Times New Roman"/>
        </w:rPr>
        <w:t xml:space="preserve"> </w:t>
      </w:r>
      <w:r w:rsidR="00486273" w:rsidRPr="00195238">
        <w:rPr>
          <w:rFonts w:eastAsia="Times New Roman"/>
        </w:rPr>
        <w:t>of</w:t>
      </w:r>
      <w:r w:rsidRPr="00195238">
        <w:rPr>
          <w:rFonts w:eastAsia="Times New Roman"/>
        </w:rPr>
        <w:t xml:space="preserve"> abi</w:t>
      </w:r>
      <w:r w:rsidR="00376BED" w:rsidRPr="00195238">
        <w:rPr>
          <w:rFonts w:eastAsia="Times New Roman"/>
        </w:rPr>
        <w:t>otic stresses</w:t>
      </w:r>
      <w:r w:rsidRPr="00195238">
        <w:rPr>
          <w:rFonts w:eastAsia="Times New Roman"/>
        </w:rPr>
        <w:t xml:space="preserve">, </w:t>
      </w:r>
      <w:r w:rsidR="009F78A6" w:rsidRPr="00195238">
        <w:rPr>
          <w:rFonts w:eastAsia="Times New Roman"/>
        </w:rPr>
        <w:t>particularly</w:t>
      </w:r>
      <w:r w:rsidRPr="00195238">
        <w:rPr>
          <w:rFonts w:eastAsia="Times New Roman"/>
        </w:rPr>
        <w:t xml:space="preserve"> </w:t>
      </w:r>
      <w:r w:rsidR="009F78A6" w:rsidRPr="00195238">
        <w:rPr>
          <w:rFonts w:eastAsia="Times New Roman"/>
        </w:rPr>
        <w:t xml:space="preserve">flooding, acid </w:t>
      </w:r>
      <w:r w:rsidR="002B21DE" w:rsidRPr="00195238">
        <w:rPr>
          <w:rFonts w:eastAsia="Times New Roman"/>
        </w:rPr>
        <w:t xml:space="preserve">and nutrient-limited </w:t>
      </w:r>
      <w:r w:rsidR="009F78A6" w:rsidRPr="00195238">
        <w:rPr>
          <w:rFonts w:eastAsia="Times New Roman"/>
        </w:rPr>
        <w:t xml:space="preserve">soils, </w:t>
      </w:r>
      <w:r w:rsidRPr="00195238">
        <w:rPr>
          <w:rFonts w:eastAsia="Times New Roman"/>
        </w:rPr>
        <w:t>drought</w:t>
      </w:r>
      <w:r w:rsidR="009F78A6" w:rsidRPr="00195238">
        <w:rPr>
          <w:rFonts w:eastAsia="Times New Roman"/>
        </w:rPr>
        <w:t>,</w:t>
      </w:r>
      <w:r w:rsidRPr="00195238">
        <w:rPr>
          <w:rFonts w:eastAsia="Times New Roman"/>
        </w:rPr>
        <w:t xml:space="preserve"> and </w:t>
      </w:r>
      <w:r w:rsidR="00EC0428" w:rsidRPr="00195238">
        <w:rPr>
          <w:rFonts w:eastAsia="Times New Roman"/>
        </w:rPr>
        <w:t>heat.</w:t>
      </w:r>
      <w:r w:rsidR="00460E40" w:rsidRPr="00195238">
        <w:rPr>
          <w:rFonts w:eastAsia="Times New Roman"/>
        </w:rPr>
        <w:t xml:space="preserve"> </w:t>
      </w:r>
    </w:p>
    <w:p w14:paraId="0C1C2DDC" w14:textId="5806C390" w:rsidR="00C761D6" w:rsidRPr="00195238" w:rsidRDefault="002A725F" w:rsidP="00441E78">
      <w:pPr>
        <w:numPr>
          <w:ilvl w:val="0"/>
          <w:numId w:val="11"/>
        </w:numPr>
        <w:spacing w:after="0"/>
        <w:textAlignment w:val="center"/>
        <w:rPr>
          <w:rFonts w:eastAsia="Times New Roman"/>
        </w:rPr>
      </w:pPr>
      <w:r w:rsidRPr="00195238">
        <w:rPr>
          <w:rFonts w:eastAsia="Times New Roman"/>
        </w:rPr>
        <w:t>M</w:t>
      </w:r>
      <w:r w:rsidR="00C761D6" w:rsidRPr="00195238">
        <w:rPr>
          <w:rFonts w:eastAsia="Times New Roman"/>
        </w:rPr>
        <w:t>anage biotic interactions with plants</w:t>
      </w:r>
      <w:r w:rsidR="00376BED" w:rsidRPr="00195238">
        <w:rPr>
          <w:rFonts w:eastAsia="Times New Roman"/>
        </w:rPr>
        <w:t xml:space="preserve"> for improved productivity, sustainability, and food </w:t>
      </w:r>
      <w:r w:rsidR="0080379F" w:rsidRPr="00195238">
        <w:rPr>
          <w:rFonts w:eastAsia="Times New Roman"/>
        </w:rPr>
        <w:t xml:space="preserve">safety and </w:t>
      </w:r>
      <w:r w:rsidR="00376BED" w:rsidRPr="00195238">
        <w:rPr>
          <w:rFonts w:eastAsia="Times New Roman"/>
        </w:rPr>
        <w:t xml:space="preserve">security. </w:t>
      </w:r>
    </w:p>
    <w:p w14:paraId="3017FA82" w14:textId="303A5E1F" w:rsidR="00C761D6" w:rsidRPr="00195238" w:rsidRDefault="00B1398F" w:rsidP="00441E78">
      <w:pPr>
        <w:numPr>
          <w:ilvl w:val="0"/>
          <w:numId w:val="11"/>
        </w:numPr>
        <w:spacing w:after="0"/>
        <w:textAlignment w:val="center"/>
        <w:rPr>
          <w:rFonts w:eastAsia="Times New Roman"/>
        </w:rPr>
      </w:pPr>
      <w:r w:rsidRPr="00195238">
        <w:rPr>
          <w:rFonts w:eastAsia="Times New Roman"/>
        </w:rPr>
        <w:t>Discover plant taxa with beneficial attributes, and i</w:t>
      </w:r>
      <w:r w:rsidR="008746E0" w:rsidRPr="00195238">
        <w:rPr>
          <w:rFonts w:eastAsia="Times New Roman"/>
        </w:rPr>
        <w:t xml:space="preserve">mprove </w:t>
      </w:r>
      <w:r w:rsidRPr="00195238">
        <w:rPr>
          <w:rFonts w:eastAsia="Times New Roman"/>
        </w:rPr>
        <w:t xml:space="preserve">cultivated </w:t>
      </w:r>
      <w:r w:rsidR="008746E0" w:rsidRPr="00195238">
        <w:rPr>
          <w:rFonts w:eastAsia="Times New Roman"/>
        </w:rPr>
        <w:t xml:space="preserve">plants </w:t>
      </w:r>
      <w:r w:rsidR="0080379F" w:rsidRPr="00195238">
        <w:rPr>
          <w:rFonts w:eastAsia="Times New Roman"/>
        </w:rPr>
        <w:t>with value-added traits</w:t>
      </w:r>
      <w:r w:rsidR="008746E0" w:rsidRPr="00195238">
        <w:rPr>
          <w:rFonts w:eastAsia="Times New Roman"/>
        </w:rPr>
        <w:t xml:space="preserve"> to benefit </w:t>
      </w:r>
      <w:r w:rsidR="00376BED" w:rsidRPr="00195238">
        <w:rPr>
          <w:rFonts w:eastAsia="Times New Roman"/>
        </w:rPr>
        <w:t xml:space="preserve">human health, well-being, and income generation: </w:t>
      </w:r>
      <w:r w:rsidR="00C761D6" w:rsidRPr="00195238">
        <w:rPr>
          <w:rFonts w:eastAsia="Times New Roman"/>
        </w:rPr>
        <w:t xml:space="preserve">from aesthetics to </w:t>
      </w:r>
      <w:r w:rsidR="004323D1" w:rsidRPr="00195238">
        <w:rPr>
          <w:rFonts w:eastAsia="Times New Roman"/>
        </w:rPr>
        <w:t>plant</w:t>
      </w:r>
      <w:r w:rsidR="00D772DC" w:rsidRPr="00195238">
        <w:rPr>
          <w:rFonts w:eastAsia="Times New Roman"/>
        </w:rPr>
        <w:t xml:space="preserve"> products</w:t>
      </w:r>
      <w:r w:rsidR="00376BED" w:rsidRPr="00195238">
        <w:rPr>
          <w:rFonts w:eastAsia="Times New Roman"/>
        </w:rPr>
        <w:t>.</w:t>
      </w:r>
      <w:r w:rsidR="00460E40" w:rsidRPr="00195238">
        <w:rPr>
          <w:rFonts w:eastAsia="Times New Roman"/>
        </w:rPr>
        <w:t xml:space="preserve"> </w:t>
      </w:r>
    </w:p>
    <w:p w14:paraId="22F21FCD" w14:textId="185E67D1" w:rsidR="00C761D6" w:rsidRPr="00195238" w:rsidRDefault="004A25C0" w:rsidP="00B7235E">
      <w:pPr>
        <w:numPr>
          <w:ilvl w:val="0"/>
          <w:numId w:val="11"/>
        </w:numPr>
        <w:spacing w:after="0"/>
        <w:textAlignment w:val="center"/>
        <w:rPr>
          <w:rFonts w:eastAsia="Times New Roman"/>
        </w:rPr>
      </w:pPr>
      <w:r w:rsidRPr="00195238">
        <w:rPr>
          <w:rFonts w:eastAsia="Times New Roman"/>
        </w:rPr>
        <w:t xml:space="preserve">Develop resources, such as </w:t>
      </w:r>
      <w:r w:rsidR="009F78A6" w:rsidRPr="00195238">
        <w:rPr>
          <w:rFonts w:eastAsia="Times New Roman"/>
        </w:rPr>
        <w:t xml:space="preserve">improved </w:t>
      </w:r>
      <w:r w:rsidR="0074661F" w:rsidRPr="00195238">
        <w:rPr>
          <w:rFonts w:eastAsia="Times New Roman"/>
        </w:rPr>
        <w:t>varieties</w:t>
      </w:r>
      <w:r w:rsidRPr="00195238">
        <w:rPr>
          <w:rFonts w:eastAsia="Times New Roman"/>
        </w:rPr>
        <w:t xml:space="preserve"> and </w:t>
      </w:r>
      <w:r w:rsidR="007253C7" w:rsidRPr="00195238">
        <w:rPr>
          <w:rFonts w:eastAsia="Times New Roman"/>
        </w:rPr>
        <w:t xml:space="preserve">management practices, </w:t>
      </w:r>
      <w:r w:rsidR="009F78A6" w:rsidRPr="00195238">
        <w:rPr>
          <w:rFonts w:eastAsia="Times New Roman"/>
        </w:rPr>
        <w:t xml:space="preserve">that contribute to economic development in New York State </w:t>
      </w:r>
      <w:r w:rsidR="00832A60" w:rsidRPr="00195238">
        <w:rPr>
          <w:rFonts w:eastAsia="Times New Roman"/>
        </w:rPr>
        <w:t xml:space="preserve">and beyond </w:t>
      </w:r>
      <w:r w:rsidR="00B7235E" w:rsidRPr="00195238">
        <w:rPr>
          <w:rFonts w:eastAsia="Times New Roman"/>
        </w:rPr>
        <w:t>and enhance well-being and ecosystem services</w:t>
      </w:r>
      <w:r w:rsidR="009F78A6" w:rsidRPr="00195238">
        <w:rPr>
          <w:rFonts w:eastAsia="Times New Roman"/>
        </w:rPr>
        <w:t xml:space="preserve">. </w:t>
      </w:r>
    </w:p>
    <w:p w14:paraId="6AC81ABB" w14:textId="77777777" w:rsidR="00FA2608" w:rsidRPr="00195238" w:rsidRDefault="00FA2608" w:rsidP="00441E78">
      <w:pPr>
        <w:spacing w:after="0"/>
        <w:textAlignment w:val="center"/>
        <w:rPr>
          <w:rFonts w:eastAsia="Times New Roman"/>
          <w:i/>
        </w:rPr>
      </w:pPr>
    </w:p>
    <w:p w14:paraId="3DBAB565" w14:textId="0310AFDE" w:rsidR="00C761D6" w:rsidRPr="00195238" w:rsidRDefault="00383F1B" w:rsidP="00441E78">
      <w:pPr>
        <w:spacing w:after="0"/>
        <w:textAlignment w:val="center"/>
        <w:rPr>
          <w:rFonts w:eastAsia="Times New Roman"/>
          <w:i/>
        </w:rPr>
      </w:pPr>
      <w:r w:rsidRPr="00195238">
        <w:rPr>
          <w:rFonts w:eastAsia="Times New Roman"/>
          <w:i/>
        </w:rPr>
        <w:t>Environmental conservation and sustainable landscapes in the face of climate change and urbanizatio</w:t>
      </w:r>
      <w:r w:rsidR="00B7235E" w:rsidRPr="00195238">
        <w:rPr>
          <w:rFonts w:eastAsia="Times New Roman"/>
          <w:i/>
        </w:rPr>
        <w:t>n</w:t>
      </w:r>
    </w:p>
    <w:p w14:paraId="2E5F403D" w14:textId="77777777" w:rsidR="00410782" w:rsidRPr="00195238" w:rsidRDefault="00410782" w:rsidP="00441E78">
      <w:pPr>
        <w:spacing w:after="0"/>
        <w:textAlignment w:val="center"/>
        <w:rPr>
          <w:rFonts w:eastAsia="Times New Roman"/>
          <w:i/>
        </w:rPr>
      </w:pPr>
    </w:p>
    <w:p w14:paraId="3ECDA6D4" w14:textId="61EAFE53" w:rsidR="00C761D6" w:rsidRPr="00195238" w:rsidRDefault="00376BED" w:rsidP="00441E78">
      <w:pPr>
        <w:numPr>
          <w:ilvl w:val="0"/>
          <w:numId w:val="11"/>
        </w:numPr>
        <w:spacing w:after="0"/>
        <w:textAlignment w:val="center"/>
        <w:rPr>
          <w:rFonts w:eastAsia="Times New Roman"/>
        </w:rPr>
      </w:pPr>
      <w:r w:rsidRPr="00195238">
        <w:rPr>
          <w:rFonts w:eastAsia="Times New Roman"/>
        </w:rPr>
        <w:t>C</w:t>
      </w:r>
      <w:r w:rsidR="00C761D6" w:rsidRPr="00195238">
        <w:rPr>
          <w:rFonts w:eastAsia="Times New Roman"/>
        </w:rPr>
        <w:t>haracterize and preserve diversity in natural ecosystems</w:t>
      </w:r>
      <w:r w:rsidR="006A5396" w:rsidRPr="00195238">
        <w:rPr>
          <w:rFonts w:eastAsia="Times New Roman"/>
        </w:rPr>
        <w:t xml:space="preserve"> </w:t>
      </w:r>
      <w:r w:rsidR="00C81C4B" w:rsidRPr="00195238">
        <w:rPr>
          <w:rFonts w:eastAsia="Times New Roman"/>
        </w:rPr>
        <w:t xml:space="preserve">to promote system stability </w:t>
      </w:r>
      <w:r w:rsidR="006A5396" w:rsidRPr="00195238">
        <w:rPr>
          <w:rFonts w:eastAsia="Times New Roman"/>
        </w:rPr>
        <w:t xml:space="preserve">and </w:t>
      </w:r>
      <w:r w:rsidR="00B32074" w:rsidRPr="00195238">
        <w:rPr>
          <w:rFonts w:eastAsia="Times New Roman"/>
        </w:rPr>
        <w:t>protect</w:t>
      </w:r>
      <w:r w:rsidR="006A5396" w:rsidRPr="00195238">
        <w:rPr>
          <w:rFonts w:eastAsia="Times New Roman"/>
        </w:rPr>
        <w:t xml:space="preserve"> genetic resources for agriculture and human health applications.</w:t>
      </w:r>
      <w:r w:rsidR="00460E40" w:rsidRPr="00195238">
        <w:rPr>
          <w:rFonts w:eastAsia="Times New Roman"/>
        </w:rPr>
        <w:t xml:space="preserve"> </w:t>
      </w:r>
    </w:p>
    <w:p w14:paraId="7285E343" w14:textId="3B9D0793" w:rsidR="00C761D6" w:rsidRPr="00195238" w:rsidRDefault="009F78A6" w:rsidP="00441E78">
      <w:pPr>
        <w:numPr>
          <w:ilvl w:val="0"/>
          <w:numId w:val="11"/>
        </w:numPr>
        <w:spacing w:after="0"/>
        <w:textAlignment w:val="center"/>
        <w:rPr>
          <w:rFonts w:eastAsia="Times New Roman"/>
        </w:rPr>
      </w:pPr>
      <w:r w:rsidRPr="00195238">
        <w:rPr>
          <w:rFonts w:eastAsia="Times New Roman"/>
        </w:rPr>
        <w:t xml:space="preserve">Develop and deploy sustainable agroecosytems </w:t>
      </w:r>
      <w:r w:rsidR="00B7235E" w:rsidRPr="00195238">
        <w:rPr>
          <w:rFonts w:eastAsia="Times New Roman"/>
        </w:rPr>
        <w:t xml:space="preserve">and urban landscapes </w:t>
      </w:r>
      <w:r w:rsidRPr="00195238">
        <w:rPr>
          <w:rFonts w:eastAsia="Times New Roman"/>
        </w:rPr>
        <w:t>that are productive, climate-friendly, and feature soil management approaches that increase resource use efficiency, contribute toward mitigation of climate change, and improve soil health</w:t>
      </w:r>
      <w:r w:rsidR="00856BD7" w:rsidRPr="00195238">
        <w:rPr>
          <w:rFonts w:eastAsia="Times New Roman"/>
        </w:rPr>
        <w:t xml:space="preserve">. </w:t>
      </w:r>
    </w:p>
    <w:p w14:paraId="156C6FC9" w14:textId="32EF26CA" w:rsidR="00C761D6" w:rsidRPr="00195238" w:rsidRDefault="009F78A6" w:rsidP="00441E78">
      <w:pPr>
        <w:numPr>
          <w:ilvl w:val="0"/>
          <w:numId w:val="11"/>
        </w:numPr>
        <w:spacing w:after="0"/>
        <w:textAlignment w:val="center"/>
        <w:rPr>
          <w:rFonts w:eastAsia="Times New Roman"/>
        </w:rPr>
      </w:pPr>
      <w:r w:rsidRPr="00195238">
        <w:rPr>
          <w:rFonts w:eastAsia="Times New Roman"/>
        </w:rPr>
        <w:t>Contribute to enhanced well-being and enjoyment of life by enriching the connections between plants and human experience</w:t>
      </w:r>
      <w:r w:rsidR="00376BED" w:rsidRPr="00195238">
        <w:rPr>
          <w:rFonts w:eastAsia="Times New Roman"/>
        </w:rPr>
        <w:t>.</w:t>
      </w:r>
      <w:r w:rsidR="00460E40" w:rsidRPr="00195238">
        <w:rPr>
          <w:rFonts w:eastAsia="Times New Roman"/>
        </w:rPr>
        <w:t xml:space="preserve"> </w:t>
      </w:r>
    </w:p>
    <w:p w14:paraId="2312E06F" w14:textId="77777777" w:rsidR="00C761D6" w:rsidRPr="00195238" w:rsidRDefault="00C761D6" w:rsidP="00441E78">
      <w:pPr>
        <w:spacing w:after="0"/>
        <w:ind w:left="576"/>
        <w:rPr>
          <w:rFonts w:eastAsia="Times New Roman"/>
        </w:rPr>
      </w:pPr>
      <w:r w:rsidRPr="00195238">
        <w:rPr>
          <w:rFonts w:eastAsia="Times New Roman"/>
        </w:rPr>
        <w:t> </w:t>
      </w:r>
    </w:p>
    <w:p w14:paraId="172F1D1C" w14:textId="6E50FF47" w:rsidR="0033063A" w:rsidRPr="00195238" w:rsidRDefault="0086415A" w:rsidP="0033063A">
      <w:pPr>
        <w:spacing w:after="0"/>
        <w:rPr>
          <w:rFonts w:eastAsia="Times New Roman"/>
          <w:b/>
          <w:bCs/>
        </w:rPr>
      </w:pPr>
      <w:r w:rsidRPr="00195238">
        <w:rPr>
          <w:rFonts w:eastAsia="Times New Roman"/>
          <w:b/>
          <w:bCs/>
        </w:rPr>
        <w:t xml:space="preserve">II. </w:t>
      </w:r>
      <w:r w:rsidR="000D52ED" w:rsidRPr="00195238">
        <w:rPr>
          <w:rFonts w:eastAsia="Times New Roman"/>
          <w:b/>
          <w:bCs/>
        </w:rPr>
        <w:t>Goals A</w:t>
      </w:r>
      <w:r w:rsidR="00A177E4" w:rsidRPr="00195238">
        <w:rPr>
          <w:rFonts w:eastAsia="Times New Roman"/>
          <w:b/>
          <w:bCs/>
        </w:rPr>
        <w:t xml:space="preserve">imed at </w:t>
      </w:r>
      <w:r w:rsidR="00383F1B" w:rsidRPr="00195238">
        <w:rPr>
          <w:rFonts w:eastAsia="Times New Roman"/>
          <w:b/>
          <w:bCs/>
        </w:rPr>
        <w:t xml:space="preserve">Enhancing Work on </w:t>
      </w:r>
      <w:r w:rsidR="000D52ED" w:rsidRPr="00195238">
        <w:rPr>
          <w:rFonts w:eastAsia="Times New Roman"/>
          <w:b/>
          <w:bCs/>
        </w:rPr>
        <w:t>the G</w:t>
      </w:r>
      <w:r w:rsidR="00A177E4" w:rsidRPr="00195238">
        <w:rPr>
          <w:rFonts w:eastAsia="Times New Roman"/>
          <w:b/>
          <w:bCs/>
        </w:rPr>
        <w:t xml:space="preserve">rand </w:t>
      </w:r>
      <w:r w:rsidR="000D52ED" w:rsidRPr="00195238">
        <w:rPr>
          <w:rFonts w:eastAsia="Times New Roman"/>
          <w:b/>
          <w:bCs/>
        </w:rPr>
        <w:t>C</w:t>
      </w:r>
      <w:r w:rsidR="00A177E4" w:rsidRPr="00195238">
        <w:rPr>
          <w:rFonts w:eastAsia="Times New Roman"/>
          <w:b/>
          <w:bCs/>
        </w:rPr>
        <w:t xml:space="preserve">hallenges </w:t>
      </w:r>
    </w:p>
    <w:p w14:paraId="0421B300" w14:textId="77777777" w:rsidR="0033063A" w:rsidRPr="00195238" w:rsidRDefault="0033063A" w:rsidP="0033063A">
      <w:pPr>
        <w:spacing w:after="0"/>
        <w:rPr>
          <w:rFonts w:eastAsia="Times New Roman"/>
        </w:rPr>
      </w:pPr>
    </w:p>
    <w:p w14:paraId="4226E2BC" w14:textId="619247BB" w:rsidR="00441E78" w:rsidRPr="00195238" w:rsidRDefault="00F00D37" w:rsidP="00441E78">
      <w:pPr>
        <w:numPr>
          <w:ilvl w:val="0"/>
          <w:numId w:val="18"/>
        </w:numPr>
        <w:spacing w:after="0"/>
        <w:textAlignment w:val="center"/>
        <w:rPr>
          <w:rFonts w:eastAsia="Times New Roman"/>
        </w:rPr>
      </w:pPr>
      <w:r w:rsidRPr="00195238">
        <w:rPr>
          <w:rFonts w:eastAsia="Times New Roman"/>
        </w:rPr>
        <w:t xml:space="preserve">Promote School-wide expertise, </w:t>
      </w:r>
      <w:r w:rsidR="00441E78" w:rsidRPr="00195238">
        <w:rPr>
          <w:rFonts w:eastAsia="Times New Roman"/>
        </w:rPr>
        <w:t>basic competency</w:t>
      </w:r>
      <w:r w:rsidRPr="00195238">
        <w:rPr>
          <w:rFonts w:eastAsia="Times New Roman"/>
        </w:rPr>
        <w:t>, and supporting resources</w:t>
      </w:r>
      <w:r w:rsidR="00441E78" w:rsidRPr="00195238">
        <w:rPr>
          <w:rFonts w:eastAsia="Times New Roman"/>
        </w:rPr>
        <w:t xml:space="preserve"> in three critical skills: </w:t>
      </w:r>
    </w:p>
    <w:p w14:paraId="68D51A4A" w14:textId="09369FF5" w:rsidR="00441E78" w:rsidRPr="00195238" w:rsidRDefault="00441E78" w:rsidP="00E0432B">
      <w:pPr>
        <w:numPr>
          <w:ilvl w:val="1"/>
          <w:numId w:val="5"/>
        </w:numPr>
        <w:tabs>
          <w:tab w:val="left" w:pos="360"/>
        </w:tabs>
        <w:spacing w:after="0"/>
        <w:textAlignment w:val="center"/>
        <w:rPr>
          <w:rFonts w:eastAsia="Times New Roman"/>
        </w:rPr>
      </w:pPr>
      <w:r w:rsidRPr="00195238">
        <w:rPr>
          <w:rFonts w:eastAsia="Times New Roman"/>
        </w:rPr>
        <w:t>bioinformatic</w:t>
      </w:r>
      <w:r w:rsidR="008760AC" w:rsidRPr="00195238">
        <w:rPr>
          <w:rFonts w:eastAsia="Times New Roman"/>
        </w:rPr>
        <w:t xml:space="preserve"> </w:t>
      </w:r>
      <w:r w:rsidR="00BC6742" w:rsidRPr="00195238">
        <w:rPr>
          <w:rFonts w:eastAsia="Times New Roman"/>
        </w:rPr>
        <w:t>tools</w:t>
      </w:r>
      <w:r w:rsidR="008760AC" w:rsidRPr="00195238">
        <w:rPr>
          <w:rFonts w:eastAsia="Times New Roman"/>
        </w:rPr>
        <w:t xml:space="preserve"> for </w:t>
      </w:r>
      <w:r w:rsidR="00C37462" w:rsidRPr="00195238">
        <w:rPr>
          <w:rFonts w:eastAsia="Times New Roman"/>
        </w:rPr>
        <w:t xml:space="preserve">genomics and other “omics” </w:t>
      </w:r>
      <w:r w:rsidR="008760AC" w:rsidRPr="00195238">
        <w:rPr>
          <w:rFonts w:eastAsia="Times New Roman"/>
        </w:rPr>
        <w:t>views of living systems</w:t>
      </w:r>
      <w:r w:rsidR="00BC6742" w:rsidRPr="00195238">
        <w:rPr>
          <w:rFonts w:eastAsia="Times New Roman"/>
        </w:rPr>
        <w:t xml:space="preserve"> – from organismal systems to the genomics/phylogenetics interface</w:t>
      </w:r>
    </w:p>
    <w:p w14:paraId="525E7A79" w14:textId="0F6EB5C0" w:rsidR="00441E78" w:rsidRPr="00195238" w:rsidRDefault="008760AC" w:rsidP="00A20446">
      <w:pPr>
        <w:numPr>
          <w:ilvl w:val="1"/>
          <w:numId w:val="5"/>
        </w:numPr>
        <w:tabs>
          <w:tab w:val="left" w:pos="360"/>
        </w:tabs>
        <w:spacing w:after="0"/>
        <w:textAlignment w:val="center"/>
        <w:rPr>
          <w:rFonts w:eastAsia="Times New Roman"/>
        </w:rPr>
      </w:pPr>
      <w:r w:rsidRPr="00195238">
        <w:rPr>
          <w:rFonts w:eastAsia="Times New Roman"/>
        </w:rPr>
        <w:t>“</w:t>
      </w:r>
      <w:r w:rsidR="00441E78" w:rsidRPr="00195238">
        <w:rPr>
          <w:rFonts w:eastAsia="Times New Roman"/>
        </w:rPr>
        <w:t>big data</w:t>
      </w:r>
      <w:r w:rsidRPr="00195238">
        <w:rPr>
          <w:rFonts w:eastAsia="Times New Roman"/>
        </w:rPr>
        <w:t>” computer/mathematical modeling of</w:t>
      </w:r>
      <w:r w:rsidR="008117E9" w:rsidRPr="00195238">
        <w:rPr>
          <w:rFonts w:eastAsia="Times New Roman"/>
        </w:rPr>
        <w:t xml:space="preserve"> systems</w:t>
      </w:r>
      <w:r w:rsidR="007F7275" w:rsidRPr="00195238">
        <w:rPr>
          <w:rFonts w:eastAsia="Times New Roman"/>
        </w:rPr>
        <w:t xml:space="preserve"> – from systems biology to </w:t>
      </w:r>
      <w:r w:rsidR="00C37462" w:rsidRPr="00195238">
        <w:rPr>
          <w:rFonts w:eastAsia="Times New Roman"/>
        </w:rPr>
        <w:t xml:space="preserve">natural ecosystems to </w:t>
      </w:r>
      <w:r w:rsidR="00F64864" w:rsidRPr="00195238">
        <w:rPr>
          <w:rFonts w:eastAsia="Times New Roman"/>
        </w:rPr>
        <w:t xml:space="preserve">geospatial systems to </w:t>
      </w:r>
      <w:r w:rsidR="00C37462" w:rsidRPr="00195238">
        <w:rPr>
          <w:rFonts w:eastAsia="Times New Roman"/>
        </w:rPr>
        <w:t>agro/eco/</w:t>
      </w:r>
      <w:r w:rsidR="007F7275" w:rsidRPr="00195238">
        <w:rPr>
          <w:rFonts w:eastAsia="Times New Roman"/>
        </w:rPr>
        <w:t>food systems</w:t>
      </w:r>
    </w:p>
    <w:p w14:paraId="0D8D5BE3" w14:textId="25F48E34" w:rsidR="00441E78" w:rsidRPr="00195238" w:rsidRDefault="00441E78" w:rsidP="00A20446">
      <w:pPr>
        <w:numPr>
          <w:ilvl w:val="1"/>
          <w:numId w:val="5"/>
        </w:numPr>
        <w:tabs>
          <w:tab w:val="left" w:pos="360"/>
        </w:tabs>
        <w:spacing w:after="0"/>
        <w:textAlignment w:val="center"/>
        <w:rPr>
          <w:rFonts w:eastAsia="Times New Roman"/>
        </w:rPr>
      </w:pPr>
      <w:r w:rsidRPr="00195238">
        <w:rPr>
          <w:rFonts w:eastAsia="Times New Roman"/>
        </w:rPr>
        <w:t xml:space="preserve">engaged communication </w:t>
      </w:r>
      <w:r w:rsidR="00463373" w:rsidRPr="00195238">
        <w:rPr>
          <w:rFonts w:eastAsia="Times New Roman"/>
        </w:rPr>
        <w:t>that more effectively connects people</w:t>
      </w:r>
      <w:r w:rsidR="00BC6742" w:rsidRPr="00195238">
        <w:rPr>
          <w:rFonts w:eastAsia="Times New Roman"/>
        </w:rPr>
        <w:t xml:space="preserve"> –  </w:t>
      </w:r>
      <w:r w:rsidR="00463373" w:rsidRPr="00195238">
        <w:rPr>
          <w:rFonts w:eastAsia="Times New Roman"/>
        </w:rPr>
        <w:t xml:space="preserve">for education, problem solving, and </w:t>
      </w:r>
      <w:r w:rsidR="00BC6742" w:rsidRPr="00195238">
        <w:rPr>
          <w:rFonts w:eastAsia="Times New Roman"/>
        </w:rPr>
        <w:t>public benefit</w:t>
      </w:r>
    </w:p>
    <w:p w14:paraId="030AC479" w14:textId="39B8A253" w:rsidR="00441E78" w:rsidRPr="00195238" w:rsidRDefault="00441E78" w:rsidP="00441E78">
      <w:pPr>
        <w:numPr>
          <w:ilvl w:val="0"/>
          <w:numId w:val="18"/>
        </w:numPr>
        <w:spacing w:after="0"/>
        <w:textAlignment w:val="center"/>
        <w:rPr>
          <w:rFonts w:eastAsia="Times New Roman"/>
        </w:rPr>
      </w:pPr>
      <w:r w:rsidRPr="00195238">
        <w:rPr>
          <w:rFonts w:eastAsia="Times New Roman"/>
        </w:rPr>
        <w:t xml:space="preserve">Develop infrastructure for technologies that enable critical new directions for SIPS research: </w:t>
      </w:r>
    </w:p>
    <w:p w14:paraId="19E606B6" w14:textId="438E8393" w:rsidR="00441E78" w:rsidRPr="00195238" w:rsidRDefault="00882F87" w:rsidP="00441E78">
      <w:pPr>
        <w:numPr>
          <w:ilvl w:val="0"/>
          <w:numId w:val="14"/>
        </w:numPr>
        <w:spacing w:after="0"/>
        <w:textAlignment w:val="center"/>
        <w:rPr>
          <w:rFonts w:eastAsia="Times New Roman"/>
        </w:rPr>
      </w:pPr>
      <w:r w:rsidRPr="00195238">
        <w:rPr>
          <w:rFonts w:eastAsia="Times New Roman"/>
        </w:rPr>
        <w:t xml:space="preserve">“omics”: </w:t>
      </w:r>
      <w:r w:rsidR="009F78A6" w:rsidRPr="00195238">
        <w:rPr>
          <w:rFonts w:eastAsia="Times New Roman"/>
        </w:rPr>
        <w:t xml:space="preserve">genome &gt; </w:t>
      </w:r>
      <w:r w:rsidRPr="00195238">
        <w:rPr>
          <w:rFonts w:eastAsia="Times New Roman"/>
        </w:rPr>
        <w:t xml:space="preserve">transcriptome </w:t>
      </w:r>
      <w:r w:rsidR="009F78A6" w:rsidRPr="00195238">
        <w:rPr>
          <w:rFonts w:eastAsia="Times New Roman"/>
        </w:rPr>
        <w:t>&gt;</w:t>
      </w:r>
      <w:r w:rsidRPr="00195238">
        <w:rPr>
          <w:rFonts w:eastAsia="Times New Roman"/>
        </w:rPr>
        <w:t xml:space="preserve"> proteome </w:t>
      </w:r>
      <w:r w:rsidR="009F78A6" w:rsidRPr="00195238">
        <w:rPr>
          <w:rFonts w:eastAsia="Times New Roman"/>
        </w:rPr>
        <w:t>&gt;</w:t>
      </w:r>
      <w:r w:rsidRPr="00195238">
        <w:rPr>
          <w:rFonts w:eastAsia="Times New Roman"/>
        </w:rPr>
        <w:t xml:space="preserve"> metabolome, including needed </w:t>
      </w:r>
      <w:r w:rsidR="00441E78" w:rsidRPr="00195238">
        <w:rPr>
          <w:rFonts w:eastAsia="Times New Roman"/>
        </w:rPr>
        <w:t>instrumentation and supporting expertise</w:t>
      </w:r>
      <w:r w:rsidRPr="00195238">
        <w:rPr>
          <w:rFonts w:eastAsia="Times New Roman"/>
        </w:rPr>
        <w:t xml:space="preserve"> to study chemical diversity</w:t>
      </w:r>
      <w:r w:rsidR="00F00D37" w:rsidRPr="00195238">
        <w:rPr>
          <w:rFonts w:eastAsia="Times New Roman"/>
        </w:rPr>
        <w:t xml:space="preserve"> in plants and plant-associated microbes</w:t>
      </w:r>
    </w:p>
    <w:p w14:paraId="289C269F" w14:textId="58D68AB4" w:rsidR="00441E78" w:rsidRPr="00195238" w:rsidRDefault="001C4BFF" w:rsidP="00441E78">
      <w:pPr>
        <w:numPr>
          <w:ilvl w:val="0"/>
          <w:numId w:val="14"/>
        </w:numPr>
        <w:spacing w:after="0"/>
        <w:textAlignment w:val="center"/>
        <w:rPr>
          <w:rFonts w:eastAsia="Times New Roman"/>
        </w:rPr>
      </w:pPr>
      <w:r w:rsidRPr="00195238">
        <w:rPr>
          <w:rFonts w:eastAsia="Times New Roman"/>
        </w:rPr>
        <w:t>infrastructure</w:t>
      </w:r>
      <w:r w:rsidR="00441E78" w:rsidRPr="00195238">
        <w:rPr>
          <w:rFonts w:eastAsia="Times New Roman"/>
        </w:rPr>
        <w:t xml:space="preserve"> for high throughput phenotyping</w:t>
      </w:r>
    </w:p>
    <w:p w14:paraId="7961F085" w14:textId="782AF4A7" w:rsidR="008D47B8" w:rsidRPr="00195238" w:rsidRDefault="00BC663A" w:rsidP="008D47B8">
      <w:pPr>
        <w:numPr>
          <w:ilvl w:val="0"/>
          <w:numId w:val="14"/>
        </w:numPr>
        <w:spacing w:after="0"/>
        <w:textAlignment w:val="center"/>
        <w:rPr>
          <w:rFonts w:eastAsia="Times New Roman"/>
        </w:rPr>
      </w:pPr>
      <w:r w:rsidRPr="00195238">
        <w:rPr>
          <w:rFonts w:eastAsia="Times New Roman"/>
        </w:rPr>
        <w:t xml:space="preserve">infrastructure for </w:t>
      </w:r>
      <w:r w:rsidR="008D47B8" w:rsidRPr="00195238">
        <w:rPr>
          <w:rFonts w:eastAsia="Times New Roman"/>
        </w:rPr>
        <w:t>genome editing and associated tools</w:t>
      </w:r>
    </w:p>
    <w:p w14:paraId="09826593" w14:textId="77777777" w:rsidR="00441E78" w:rsidRPr="00195238" w:rsidRDefault="00441E78" w:rsidP="00441E78">
      <w:pPr>
        <w:numPr>
          <w:ilvl w:val="0"/>
          <w:numId w:val="14"/>
        </w:numPr>
        <w:spacing w:after="0"/>
        <w:textAlignment w:val="center"/>
        <w:rPr>
          <w:rFonts w:eastAsia="Times New Roman"/>
        </w:rPr>
      </w:pPr>
      <w:r w:rsidRPr="00195238">
        <w:rPr>
          <w:rFonts w:eastAsia="Times New Roman"/>
        </w:rPr>
        <w:t xml:space="preserve">Plant Transformation Facility and other Biotechnology Resource Center tools </w:t>
      </w:r>
    </w:p>
    <w:p w14:paraId="0FF6F826" w14:textId="7E1921A2" w:rsidR="00856BD7" w:rsidRPr="00195238" w:rsidRDefault="00272983" w:rsidP="00272983">
      <w:pPr>
        <w:numPr>
          <w:ilvl w:val="0"/>
          <w:numId w:val="14"/>
        </w:numPr>
        <w:spacing w:after="0"/>
        <w:contextualSpacing/>
      </w:pPr>
      <w:r w:rsidRPr="00195238">
        <w:t xml:space="preserve">access to natural areas and </w:t>
      </w:r>
      <w:r w:rsidR="00BC663A" w:rsidRPr="00195238">
        <w:t>cutting-</w:t>
      </w:r>
      <w:r w:rsidR="00856BD7" w:rsidRPr="00195238">
        <w:t xml:space="preserve">edge field research resources </w:t>
      </w:r>
      <w:r w:rsidRPr="00195238">
        <w:t xml:space="preserve">and facilities </w:t>
      </w:r>
      <w:r w:rsidR="00856BD7" w:rsidRPr="00195238">
        <w:t>that efficiently support problem-solving research and interrelated studies on pathogen evolution, diversity, ecology, soil dynamics, and other fundamental issues uniquely addressable in agroecosystems</w:t>
      </w:r>
      <w:r w:rsidR="00455303" w:rsidRPr="00195238">
        <w:t xml:space="preserve"> and </w:t>
      </w:r>
      <w:r w:rsidR="00F00D37" w:rsidRPr="00195238">
        <w:t xml:space="preserve">which </w:t>
      </w:r>
      <w:r w:rsidR="00455303" w:rsidRPr="00195238">
        <w:t xml:space="preserve">support the concepts of “nature </w:t>
      </w:r>
      <w:r w:rsidR="00F00D37" w:rsidRPr="00195238">
        <w:t xml:space="preserve">and agriculture </w:t>
      </w:r>
      <w:r w:rsidR="00455303" w:rsidRPr="00195238">
        <w:t xml:space="preserve">as a laboratory” </w:t>
      </w:r>
    </w:p>
    <w:p w14:paraId="57A63A4A" w14:textId="555BC5D3" w:rsidR="00627B0D" w:rsidRPr="00195238" w:rsidRDefault="00627B0D" w:rsidP="00627B0D">
      <w:pPr>
        <w:numPr>
          <w:ilvl w:val="0"/>
          <w:numId w:val="18"/>
        </w:numPr>
        <w:spacing w:after="0"/>
        <w:textAlignment w:val="center"/>
        <w:rPr>
          <w:rFonts w:eastAsia="Times New Roman"/>
        </w:rPr>
      </w:pPr>
      <w:r w:rsidRPr="00195238">
        <w:rPr>
          <w:rFonts w:eastAsia="Times New Roman"/>
        </w:rPr>
        <w:t xml:space="preserve">Maximize </w:t>
      </w:r>
      <w:r w:rsidR="00D772DC" w:rsidRPr="00195238">
        <w:rPr>
          <w:rFonts w:eastAsia="Times New Roman"/>
        </w:rPr>
        <w:t>utilization</w:t>
      </w:r>
      <w:r w:rsidR="00272983" w:rsidRPr="00195238">
        <w:rPr>
          <w:rFonts w:eastAsia="Times New Roman"/>
        </w:rPr>
        <w:t xml:space="preserve"> of our unique </w:t>
      </w:r>
      <w:r w:rsidR="00DE4D2C" w:rsidRPr="00195238">
        <w:rPr>
          <w:rFonts w:eastAsia="Times New Roman"/>
        </w:rPr>
        <w:t xml:space="preserve">herbaria and other </w:t>
      </w:r>
      <w:r w:rsidR="00272983" w:rsidRPr="00195238">
        <w:rPr>
          <w:rFonts w:eastAsia="Times New Roman"/>
        </w:rPr>
        <w:t>biological</w:t>
      </w:r>
      <w:r w:rsidR="00DE4D2C" w:rsidRPr="00195238">
        <w:rPr>
          <w:rFonts w:eastAsia="Times New Roman"/>
        </w:rPr>
        <w:t xml:space="preserve"> collections and </w:t>
      </w:r>
      <w:r w:rsidR="00D772DC" w:rsidRPr="00195238">
        <w:rPr>
          <w:rFonts w:eastAsia="Times New Roman"/>
        </w:rPr>
        <w:t xml:space="preserve">our </w:t>
      </w:r>
      <w:r w:rsidR="00DE4D2C" w:rsidRPr="00195238">
        <w:rPr>
          <w:rFonts w:eastAsia="Times New Roman"/>
        </w:rPr>
        <w:t xml:space="preserve">extensive </w:t>
      </w:r>
      <w:r w:rsidR="00272983" w:rsidRPr="00195238">
        <w:rPr>
          <w:rFonts w:eastAsia="Times New Roman"/>
        </w:rPr>
        <w:t>document</w:t>
      </w:r>
      <w:r w:rsidR="00DE4D2C" w:rsidRPr="00195238">
        <w:rPr>
          <w:rFonts w:eastAsia="Times New Roman"/>
        </w:rPr>
        <w:t xml:space="preserve"> </w:t>
      </w:r>
      <w:r w:rsidR="00272983" w:rsidRPr="00195238">
        <w:rPr>
          <w:rFonts w:eastAsia="Times New Roman"/>
        </w:rPr>
        <w:t xml:space="preserve">and image </w:t>
      </w:r>
      <w:r w:rsidR="00DE4D2C" w:rsidRPr="00195238">
        <w:rPr>
          <w:rFonts w:eastAsia="Times New Roman"/>
        </w:rPr>
        <w:t xml:space="preserve">archives </w:t>
      </w:r>
      <w:r w:rsidR="00D772DC" w:rsidRPr="00195238">
        <w:rPr>
          <w:rFonts w:eastAsia="Times New Roman"/>
        </w:rPr>
        <w:t>for synergistic research and outreach</w:t>
      </w:r>
    </w:p>
    <w:p w14:paraId="7528A414" w14:textId="28E19092" w:rsidR="00441E78" w:rsidRPr="00195238" w:rsidRDefault="008D47B8" w:rsidP="00441E78">
      <w:pPr>
        <w:numPr>
          <w:ilvl w:val="0"/>
          <w:numId w:val="18"/>
        </w:numPr>
        <w:spacing w:after="0"/>
        <w:textAlignment w:val="center"/>
        <w:rPr>
          <w:rFonts w:eastAsia="Times New Roman"/>
        </w:rPr>
      </w:pPr>
      <w:r w:rsidRPr="00195238">
        <w:rPr>
          <w:rFonts w:eastAsia="Times New Roman"/>
        </w:rPr>
        <w:t xml:space="preserve">While embracing </w:t>
      </w:r>
      <w:r w:rsidR="004323D1" w:rsidRPr="00195238">
        <w:rPr>
          <w:rFonts w:eastAsia="Times New Roman"/>
        </w:rPr>
        <w:t>established</w:t>
      </w:r>
      <w:r w:rsidRPr="00195238">
        <w:rPr>
          <w:rFonts w:eastAsia="Times New Roman"/>
        </w:rPr>
        <w:t xml:space="preserve"> plant model system</w:t>
      </w:r>
      <w:r w:rsidR="00BC663A" w:rsidRPr="00195238">
        <w:rPr>
          <w:rFonts w:eastAsia="Times New Roman"/>
        </w:rPr>
        <w:t>s</w:t>
      </w:r>
      <w:r w:rsidRPr="00195238">
        <w:rPr>
          <w:rFonts w:eastAsia="Times New Roman"/>
        </w:rPr>
        <w:t>, p</w:t>
      </w:r>
      <w:r w:rsidR="00441E78" w:rsidRPr="00195238">
        <w:rPr>
          <w:rFonts w:eastAsia="Times New Roman"/>
        </w:rPr>
        <w:t xml:space="preserve">romote the value of domesticated plants as model </w:t>
      </w:r>
      <w:r w:rsidR="00486273" w:rsidRPr="00195238">
        <w:rPr>
          <w:rFonts w:eastAsia="Times New Roman"/>
        </w:rPr>
        <w:t>systems for fundamental biology</w:t>
      </w:r>
      <w:r w:rsidR="00441E78" w:rsidRPr="00195238">
        <w:rPr>
          <w:rFonts w:eastAsia="Times New Roman"/>
        </w:rPr>
        <w:t xml:space="preserve"> and improve translational pipelines for a few </w:t>
      </w:r>
      <w:r w:rsidR="00272983" w:rsidRPr="00195238">
        <w:rPr>
          <w:rFonts w:eastAsia="Times New Roman"/>
        </w:rPr>
        <w:t>targeted</w:t>
      </w:r>
      <w:r w:rsidR="00441E78" w:rsidRPr="00195238">
        <w:rPr>
          <w:rFonts w:eastAsia="Times New Roman"/>
        </w:rPr>
        <w:t xml:space="preserve"> crops through the collaborative effort of multiple groups </w:t>
      </w:r>
    </w:p>
    <w:p w14:paraId="332B8CE0" w14:textId="3BC50C7D" w:rsidR="00441E78" w:rsidRPr="00195238" w:rsidRDefault="00441E78" w:rsidP="00441E78">
      <w:pPr>
        <w:numPr>
          <w:ilvl w:val="0"/>
          <w:numId w:val="16"/>
        </w:numPr>
        <w:spacing w:after="0"/>
        <w:textAlignment w:val="center"/>
        <w:rPr>
          <w:rFonts w:eastAsia="Times New Roman"/>
        </w:rPr>
      </w:pPr>
      <w:r w:rsidRPr="00195238">
        <w:rPr>
          <w:rFonts w:eastAsia="Times New Roman"/>
        </w:rPr>
        <w:t xml:space="preserve">focus crops: tomato, apple, grape, berries, maize, wheat, rice, </w:t>
      </w:r>
      <w:r w:rsidR="00E01089" w:rsidRPr="00195238">
        <w:rPr>
          <w:rFonts w:eastAsia="Times New Roman"/>
        </w:rPr>
        <w:t xml:space="preserve">potato, </w:t>
      </w:r>
      <w:r w:rsidRPr="00195238">
        <w:rPr>
          <w:rFonts w:eastAsia="Times New Roman"/>
        </w:rPr>
        <w:t xml:space="preserve">cassava (list to be </w:t>
      </w:r>
      <w:r w:rsidR="00E01089" w:rsidRPr="00195238">
        <w:rPr>
          <w:rFonts w:eastAsia="Times New Roman"/>
        </w:rPr>
        <w:t>under ongoing review</w:t>
      </w:r>
      <w:r w:rsidRPr="00195238">
        <w:rPr>
          <w:rFonts w:eastAsia="Times New Roman"/>
        </w:rPr>
        <w:t>)</w:t>
      </w:r>
    </w:p>
    <w:p w14:paraId="28C83FB9" w14:textId="410800B2" w:rsidR="00441E78" w:rsidRPr="00195238" w:rsidRDefault="00441E78" w:rsidP="00441E78">
      <w:pPr>
        <w:numPr>
          <w:ilvl w:val="0"/>
          <w:numId w:val="16"/>
        </w:numPr>
        <w:spacing w:after="0"/>
        <w:textAlignment w:val="center"/>
        <w:rPr>
          <w:rFonts w:eastAsia="Times New Roman"/>
        </w:rPr>
      </w:pPr>
      <w:r w:rsidRPr="00195238">
        <w:rPr>
          <w:rFonts w:eastAsia="Times New Roman"/>
        </w:rPr>
        <w:t xml:space="preserve">genotype to phenotype challenge </w:t>
      </w:r>
    </w:p>
    <w:p w14:paraId="592FB4FD" w14:textId="543FAF79" w:rsidR="00441E78" w:rsidRPr="00195238" w:rsidRDefault="00441E78" w:rsidP="00441E78">
      <w:pPr>
        <w:numPr>
          <w:ilvl w:val="0"/>
          <w:numId w:val="18"/>
        </w:numPr>
        <w:spacing w:after="0"/>
        <w:textAlignment w:val="center"/>
        <w:rPr>
          <w:rFonts w:eastAsia="Times New Roman"/>
        </w:rPr>
      </w:pPr>
      <w:r w:rsidRPr="00195238">
        <w:rPr>
          <w:rFonts w:eastAsia="Times New Roman"/>
        </w:rPr>
        <w:lastRenderedPageBreak/>
        <w:t xml:space="preserve">Enhance the sustainability of funding for SIPS research, extension, and outreach projects through entrepreneurial activities and better alignment with big-problem oriented government and philanthropic funding sources </w:t>
      </w:r>
    </w:p>
    <w:p w14:paraId="163F4367" w14:textId="77777777" w:rsidR="00441E78" w:rsidRPr="00195238" w:rsidRDefault="00441E78" w:rsidP="00441E78">
      <w:pPr>
        <w:numPr>
          <w:ilvl w:val="0"/>
          <w:numId w:val="17"/>
        </w:numPr>
        <w:spacing w:after="0"/>
        <w:textAlignment w:val="center"/>
        <w:rPr>
          <w:rFonts w:eastAsia="Times New Roman"/>
        </w:rPr>
      </w:pPr>
      <w:r w:rsidRPr="00195238">
        <w:rPr>
          <w:rFonts w:eastAsia="Times New Roman"/>
        </w:rPr>
        <w:t xml:space="preserve">include sustained fundability as a component in the design of projects </w:t>
      </w:r>
    </w:p>
    <w:p w14:paraId="140972B4" w14:textId="0F6D8AB8" w:rsidR="00441E78" w:rsidRPr="00195238" w:rsidRDefault="00441E78" w:rsidP="00441E78">
      <w:pPr>
        <w:numPr>
          <w:ilvl w:val="0"/>
          <w:numId w:val="17"/>
        </w:numPr>
        <w:spacing w:after="0"/>
        <w:textAlignment w:val="center"/>
        <w:rPr>
          <w:rFonts w:eastAsia="Times New Roman"/>
        </w:rPr>
      </w:pPr>
      <w:r w:rsidRPr="00195238">
        <w:rPr>
          <w:rFonts w:eastAsia="Times New Roman"/>
        </w:rPr>
        <w:t xml:space="preserve">broaden sources of income for projects through educating SIPS members about intellectual property and commercialization opportunities and resources supporting the translation of discovery </w:t>
      </w:r>
      <w:r w:rsidR="00F00D37" w:rsidRPr="00195238">
        <w:rPr>
          <w:rFonts w:eastAsia="Times New Roman"/>
        </w:rPr>
        <w:t>in</w:t>
      </w:r>
      <w:r w:rsidRPr="00195238">
        <w:rPr>
          <w:rFonts w:eastAsia="Times New Roman"/>
        </w:rPr>
        <w:t>to application</w:t>
      </w:r>
    </w:p>
    <w:p w14:paraId="49822447" w14:textId="3D23E263" w:rsidR="00441E78" w:rsidRPr="00195238" w:rsidRDefault="00441E78" w:rsidP="00441E78">
      <w:pPr>
        <w:numPr>
          <w:ilvl w:val="0"/>
          <w:numId w:val="17"/>
        </w:numPr>
        <w:spacing w:after="0"/>
        <w:textAlignment w:val="center"/>
        <w:rPr>
          <w:rFonts w:eastAsia="Times New Roman"/>
        </w:rPr>
      </w:pPr>
      <w:r w:rsidRPr="00195238">
        <w:rPr>
          <w:rFonts w:eastAsia="Times New Roman"/>
        </w:rPr>
        <w:t xml:space="preserve">educate regulators and the public about the benefits of plants with genomes that are edited with Generally Recognized As Safe (GRAS) principles as a source of improved varieties that will enable </w:t>
      </w:r>
      <w:r w:rsidR="00960172" w:rsidRPr="00195238">
        <w:rPr>
          <w:rFonts w:eastAsia="Times New Roman"/>
        </w:rPr>
        <w:t>land</w:t>
      </w:r>
      <w:r w:rsidR="007101AA" w:rsidRPr="00195238">
        <w:rPr>
          <w:rFonts w:eastAsia="Times New Roman"/>
        </w:rPr>
        <w:t>-</w:t>
      </w:r>
      <w:r w:rsidR="00960172" w:rsidRPr="00195238">
        <w:rPr>
          <w:rFonts w:eastAsia="Times New Roman"/>
        </w:rPr>
        <w:t>g</w:t>
      </w:r>
      <w:r w:rsidRPr="00195238">
        <w:rPr>
          <w:rFonts w:eastAsia="Times New Roman"/>
        </w:rPr>
        <w:t>rant institutions to support many special needs of stakeholders</w:t>
      </w:r>
    </w:p>
    <w:p w14:paraId="20B69D2C" w14:textId="57701798" w:rsidR="00441E78" w:rsidRPr="00195238" w:rsidRDefault="00441E78" w:rsidP="005911D0">
      <w:pPr>
        <w:numPr>
          <w:ilvl w:val="0"/>
          <w:numId w:val="17"/>
        </w:numPr>
        <w:spacing w:after="0"/>
        <w:textAlignment w:val="center"/>
        <w:rPr>
          <w:rFonts w:eastAsia="Times New Roman"/>
        </w:rPr>
      </w:pPr>
      <w:r w:rsidRPr="00195238">
        <w:rPr>
          <w:rFonts w:eastAsia="Times New Roman"/>
        </w:rPr>
        <w:t xml:space="preserve">measure and better publicize the economic impact and scientific advances of SIPS and the general importance of plants in the world </w:t>
      </w:r>
    </w:p>
    <w:p w14:paraId="6D33770A" w14:textId="2E678E07" w:rsidR="005911D0" w:rsidRPr="00195238" w:rsidRDefault="00441E78" w:rsidP="00441E78">
      <w:pPr>
        <w:numPr>
          <w:ilvl w:val="0"/>
          <w:numId w:val="18"/>
        </w:numPr>
        <w:spacing w:after="0"/>
        <w:textAlignment w:val="center"/>
        <w:rPr>
          <w:rFonts w:eastAsia="Times New Roman"/>
        </w:rPr>
      </w:pPr>
      <w:r w:rsidRPr="00195238">
        <w:rPr>
          <w:rFonts w:eastAsia="Times New Roman"/>
        </w:rPr>
        <w:t>Optimize SIPS</w:t>
      </w:r>
      <w:r w:rsidR="005911D0" w:rsidRPr="00195238">
        <w:rPr>
          <w:rFonts w:eastAsia="Times New Roman"/>
        </w:rPr>
        <w:t xml:space="preserve"> operations:</w:t>
      </w:r>
      <w:r w:rsidRPr="00195238">
        <w:rPr>
          <w:rFonts w:eastAsia="Times New Roman"/>
        </w:rPr>
        <w:t xml:space="preserve"> </w:t>
      </w:r>
    </w:p>
    <w:p w14:paraId="2A7A4272" w14:textId="0F2BACC4" w:rsidR="005911D0" w:rsidRPr="00195238" w:rsidRDefault="005911D0" w:rsidP="005911D0">
      <w:pPr>
        <w:numPr>
          <w:ilvl w:val="1"/>
          <w:numId w:val="18"/>
        </w:numPr>
        <w:spacing w:after="0"/>
        <w:ind w:left="720"/>
        <w:textAlignment w:val="center"/>
        <w:rPr>
          <w:rFonts w:eastAsia="Times New Roman"/>
        </w:rPr>
      </w:pPr>
      <w:r w:rsidRPr="00195238">
        <w:rPr>
          <w:rFonts w:eastAsia="Times New Roman"/>
        </w:rPr>
        <w:t xml:space="preserve">to promote success and connectedness of </w:t>
      </w:r>
      <w:r w:rsidR="00441E78" w:rsidRPr="00195238">
        <w:rPr>
          <w:rFonts w:eastAsia="Times New Roman"/>
        </w:rPr>
        <w:t xml:space="preserve">constituent Sections, </w:t>
      </w:r>
      <w:r w:rsidR="00272983" w:rsidRPr="00195238">
        <w:rPr>
          <w:rFonts w:eastAsia="Times New Roman"/>
        </w:rPr>
        <w:t xml:space="preserve">administrative staff, academic and technical </w:t>
      </w:r>
      <w:r w:rsidR="00441E78" w:rsidRPr="00195238">
        <w:rPr>
          <w:rFonts w:eastAsia="Times New Roman"/>
        </w:rPr>
        <w:t>staff, postdoctoral scie</w:t>
      </w:r>
      <w:r w:rsidRPr="00195238">
        <w:rPr>
          <w:rFonts w:eastAsia="Times New Roman"/>
        </w:rPr>
        <w:t>ntists and visiting fellows</w:t>
      </w:r>
      <w:r w:rsidR="00272983" w:rsidRPr="00195238">
        <w:rPr>
          <w:rFonts w:eastAsia="Times New Roman"/>
        </w:rPr>
        <w:t>, and graduate students</w:t>
      </w:r>
      <w:r w:rsidRPr="00195238">
        <w:rPr>
          <w:rFonts w:eastAsia="Times New Roman"/>
        </w:rPr>
        <w:t xml:space="preserve"> </w:t>
      </w:r>
    </w:p>
    <w:p w14:paraId="20172359" w14:textId="3677F752" w:rsidR="00856BD7" w:rsidRPr="00195238" w:rsidRDefault="00856BD7" w:rsidP="00E0432B">
      <w:pPr>
        <w:numPr>
          <w:ilvl w:val="1"/>
          <w:numId w:val="18"/>
        </w:numPr>
        <w:spacing w:after="0"/>
        <w:ind w:left="720"/>
        <w:textAlignment w:val="center"/>
        <w:rPr>
          <w:rFonts w:eastAsia="Times New Roman"/>
        </w:rPr>
      </w:pPr>
      <w:r w:rsidRPr="00195238">
        <w:rPr>
          <w:rFonts w:eastAsia="Times New Roman"/>
        </w:rPr>
        <w:t>improve logistical connections within SIPS between the Ithaca and Geneva campuses and other locations in New York State</w:t>
      </w:r>
      <w:r w:rsidR="00BC663A" w:rsidRPr="00195238">
        <w:rPr>
          <w:rFonts w:eastAsia="Times New Roman"/>
        </w:rPr>
        <w:t>,</w:t>
      </w:r>
      <w:r w:rsidR="00D772DC" w:rsidRPr="00195238">
        <w:rPr>
          <w:rFonts w:eastAsia="Times New Roman"/>
        </w:rPr>
        <w:t xml:space="preserve"> such as the Long Island Horticultural </w:t>
      </w:r>
      <w:r w:rsidR="00BC663A" w:rsidRPr="00195238">
        <w:rPr>
          <w:rFonts w:eastAsia="Times New Roman"/>
        </w:rPr>
        <w:t xml:space="preserve">Research &amp; Extension Center, </w:t>
      </w:r>
      <w:r w:rsidR="00D772DC" w:rsidRPr="00195238">
        <w:rPr>
          <w:rFonts w:eastAsia="Times New Roman"/>
        </w:rPr>
        <w:t>the Hudson Valley Research Laboratory</w:t>
      </w:r>
      <w:r w:rsidR="00BC663A" w:rsidRPr="00195238">
        <w:rPr>
          <w:rFonts w:eastAsia="Times New Roman"/>
        </w:rPr>
        <w:t xml:space="preserve">, </w:t>
      </w:r>
      <w:r w:rsidR="004323D1" w:rsidRPr="00195238">
        <w:rPr>
          <w:rFonts w:eastAsia="Times New Roman"/>
        </w:rPr>
        <w:t xml:space="preserve">and the Cornell Lake Erie Research </w:t>
      </w:r>
      <w:r w:rsidR="00B32074" w:rsidRPr="00195238">
        <w:rPr>
          <w:rFonts w:eastAsia="Times New Roman"/>
        </w:rPr>
        <w:t>&amp;</w:t>
      </w:r>
      <w:r w:rsidR="004323D1" w:rsidRPr="00195238">
        <w:rPr>
          <w:rFonts w:eastAsia="Times New Roman"/>
        </w:rPr>
        <w:t xml:space="preserve"> Extension Laboratory</w:t>
      </w:r>
    </w:p>
    <w:p w14:paraId="065B1D93" w14:textId="6344F0DB" w:rsidR="00125259" w:rsidRPr="00195238" w:rsidRDefault="00441E78" w:rsidP="005911D0">
      <w:pPr>
        <w:numPr>
          <w:ilvl w:val="1"/>
          <w:numId w:val="18"/>
        </w:numPr>
        <w:spacing w:after="0"/>
        <w:ind w:left="720"/>
        <w:textAlignment w:val="center"/>
        <w:rPr>
          <w:rFonts w:eastAsia="Times New Roman"/>
        </w:rPr>
      </w:pPr>
      <w:r w:rsidRPr="00195238">
        <w:rPr>
          <w:rFonts w:eastAsia="Times New Roman"/>
        </w:rPr>
        <w:t xml:space="preserve">strengthen collaborations with </w:t>
      </w:r>
      <w:r w:rsidR="00125259" w:rsidRPr="00195238">
        <w:rPr>
          <w:rFonts w:eastAsia="Times New Roman"/>
        </w:rPr>
        <w:t>affiliated institutions: BTI and USDA/ARS</w:t>
      </w:r>
    </w:p>
    <w:p w14:paraId="2FE53681" w14:textId="31B4DF0A" w:rsidR="00125259" w:rsidRPr="00195238" w:rsidRDefault="00125259" w:rsidP="005911D0">
      <w:pPr>
        <w:numPr>
          <w:ilvl w:val="1"/>
          <w:numId w:val="18"/>
        </w:numPr>
        <w:spacing w:after="0"/>
        <w:ind w:left="720"/>
        <w:textAlignment w:val="center"/>
        <w:rPr>
          <w:rFonts w:eastAsia="Times New Roman"/>
        </w:rPr>
      </w:pPr>
      <w:r w:rsidRPr="00195238">
        <w:rPr>
          <w:rFonts w:eastAsia="Times New Roman"/>
        </w:rPr>
        <w:t>strengthen collaborations with relevant Cornell units</w:t>
      </w:r>
      <w:r w:rsidR="001D5FF1" w:rsidRPr="00195238">
        <w:rPr>
          <w:rFonts w:eastAsia="Times New Roman"/>
        </w:rPr>
        <w:t xml:space="preserve"> and groups</w:t>
      </w:r>
      <w:r w:rsidRPr="00195238">
        <w:rPr>
          <w:rFonts w:eastAsia="Times New Roman"/>
        </w:rPr>
        <w:t xml:space="preserve">: </w:t>
      </w:r>
      <w:r w:rsidR="00441E78" w:rsidRPr="00195238">
        <w:rPr>
          <w:rFonts w:eastAsia="Times New Roman"/>
        </w:rPr>
        <w:t>IP CALS, Plan</w:t>
      </w:r>
      <w:r w:rsidRPr="00195238">
        <w:rPr>
          <w:rFonts w:eastAsia="Times New Roman"/>
        </w:rPr>
        <w:t>tations, Landscape Architecture</w:t>
      </w:r>
      <w:r w:rsidR="001D5FF1" w:rsidRPr="00195238">
        <w:rPr>
          <w:rFonts w:eastAsia="Times New Roman"/>
        </w:rPr>
        <w:t>, Atkinson Center, Chemical Ecology</w:t>
      </w:r>
      <w:r w:rsidR="00272983" w:rsidRPr="00195238">
        <w:rPr>
          <w:rFonts w:eastAsia="Times New Roman"/>
        </w:rPr>
        <w:t xml:space="preserve">, </w:t>
      </w:r>
      <w:r w:rsidR="007A110B" w:rsidRPr="00195238">
        <w:rPr>
          <w:rFonts w:eastAsia="Times New Roman"/>
        </w:rPr>
        <w:t>Cornell Center for Comparative and Population Genomics</w:t>
      </w:r>
    </w:p>
    <w:p w14:paraId="76EB323A" w14:textId="3357C96D" w:rsidR="00441E78" w:rsidRPr="00195238" w:rsidRDefault="00125259" w:rsidP="00E0432B">
      <w:pPr>
        <w:numPr>
          <w:ilvl w:val="1"/>
          <w:numId w:val="18"/>
        </w:numPr>
        <w:spacing w:after="0"/>
        <w:ind w:left="720"/>
        <w:textAlignment w:val="center"/>
        <w:rPr>
          <w:rFonts w:eastAsia="Times New Roman"/>
        </w:rPr>
      </w:pPr>
      <w:r w:rsidRPr="00195238">
        <w:rPr>
          <w:rFonts w:eastAsia="Times New Roman"/>
        </w:rPr>
        <w:t>strengthen collaborations with relevant faculty programs in</w:t>
      </w:r>
      <w:r w:rsidR="00441E78" w:rsidRPr="00195238">
        <w:rPr>
          <w:rFonts w:eastAsia="Times New Roman"/>
        </w:rPr>
        <w:t xml:space="preserve"> </w:t>
      </w:r>
      <w:r w:rsidR="001D5FF1" w:rsidRPr="00195238">
        <w:rPr>
          <w:rFonts w:eastAsia="Times New Roman"/>
        </w:rPr>
        <w:t xml:space="preserve">the </w:t>
      </w:r>
      <w:r w:rsidR="00BC6742" w:rsidRPr="00195238">
        <w:rPr>
          <w:rFonts w:eastAsia="Times New Roman"/>
        </w:rPr>
        <w:t xml:space="preserve">basic biological sciences, the </w:t>
      </w:r>
      <w:r w:rsidR="00486273" w:rsidRPr="00195238">
        <w:rPr>
          <w:rFonts w:eastAsia="Times New Roman"/>
        </w:rPr>
        <w:t>D</w:t>
      </w:r>
      <w:r w:rsidR="00116BDF" w:rsidRPr="00195238">
        <w:rPr>
          <w:rFonts w:eastAsia="Times New Roman"/>
        </w:rPr>
        <w:t xml:space="preserve">epartments of </w:t>
      </w:r>
      <w:r w:rsidR="00441E78" w:rsidRPr="00195238">
        <w:rPr>
          <w:rFonts w:eastAsia="Times New Roman"/>
        </w:rPr>
        <w:t xml:space="preserve">Entomology, Food Science, </w:t>
      </w:r>
      <w:r w:rsidR="00594680" w:rsidRPr="00195238">
        <w:rPr>
          <w:rFonts w:eastAsia="Times New Roman"/>
        </w:rPr>
        <w:t xml:space="preserve">Microbiology, Natural Resources, </w:t>
      </w:r>
      <w:r w:rsidR="00116BDF" w:rsidRPr="00195238">
        <w:rPr>
          <w:rFonts w:eastAsia="Times New Roman"/>
        </w:rPr>
        <w:t xml:space="preserve">and </w:t>
      </w:r>
      <w:r w:rsidR="00441E78" w:rsidRPr="00195238">
        <w:rPr>
          <w:rFonts w:eastAsia="Times New Roman"/>
        </w:rPr>
        <w:t>Nutrition</w:t>
      </w:r>
      <w:r w:rsidR="00116BDF" w:rsidRPr="00195238">
        <w:rPr>
          <w:rFonts w:eastAsia="Times New Roman"/>
        </w:rPr>
        <w:t>, the Hotel School</w:t>
      </w:r>
      <w:r w:rsidR="00832A60" w:rsidRPr="00195238">
        <w:rPr>
          <w:rFonts w:eastAsia="Times New Roman"/>
        </w:rPr>
        <w:t xml:space="preserve"> and</w:t>
      </w:r>
      <w:r w:rsidR="00BC6742" w:rsidRPr="00195238">
        <w:rPr>
          <w:rFonts w:eastAsia="Times New Roman"/>
        </w:rPr>
        <w:t xml:space="preserve"> </w:t>
      </w:r>
      <w:r w:rsidR="00116BDF" w:rsidRPr="00195238">
        <w:rPr>
          <w:rFonts w:eastAsia="Times New Roman"/>
        </w:rPr>
        <w:t xml:space="preserve">Dyson School, </w:t>
      </w:r>
      <w:r w:rsidR="00441E78" w:rsidRPr="00195238">
        <w:rPr>
          <w:rFonts w:eastAsia="Times New Roman"/>
        </w:rPr>
        <w:t xml:space="preserve">and elsewhere in Cornell </w:t>
      </w:r>
    </w:p>
    <w:p w14:paraId="05EBFB20" w14:textId="72ED99D3" w:rsidR="004323D1" w:rsidRPr="00195238" w:rsidRDefault="00960172" w:rsidP="00E0432B">
      <w:pPr>
        <w:numPr>
          <w:ilvl w:val="1"/>
          <w:numId w:val="18"/>
        </w:numPr>
        <w:spacing w:after="0"/>
        <w:ind w:left="720"/>
        <w:textAlignment w:val="center"/>
        <w:rPr>
          <w:rFonts w:eastAsia="Times New Roman"/>
        </w:rPr>
      </w:pPr>
      <w:r w:rsidRPr="00195238">
        <w:rPr>
          <w:rFonts w:eastAsia="Times New Roman"/>
        </w:rPr>
        <w:t>coordinate</w:t>
      </w:r>
      <w:r w:rsidR="00BC663A" w:rsidRPr="00195238">
        <w:rPr>
          <w:rFonts w:eastAsia="Times New Roman"/>
        </w:rPr>
        <w:t xml:space="preserve"> utilization of</w:t>
      </w:r>
      <w:r w:rsidR="004323D1" w:rsidRPr="00195238">
        <w:rPr>
          <w:rFonts w:eastAsia="Times New Roman"/>
        </w:rPr>
        <w:t xml:space="preserve"> </w:t>
      </w:r>
      <w:r w:rsidR="00BC663A" w:rsidRPr="00195238">
        <w:rPr>
          <w:rFonts w:eastAsia="Times New Roman"/>
        </w:rPr>
        <w:t>resources</w:t>
      </w:r>
      <w:r w:rsidR="004323D1" w:rsidRPr="00195238">
        <w:rPr>
          <w:rFonts w:eastAsia="Times New Roman"/>
        </w:rPr>
        <w:t xml:space="preserve"> such as farms, greenhouses, growth chambers, and Cornell natural areas</w:t>
      </w:r>
    </w:p>
    <w:p w14:paraId="2884A4E7" w14:textId="2079DF45" w:rsidR="000A217E" w:rsidRPr="00195238" w:rsidRDefault="000A217E" w:rsidP="00E0432B">
      <w:pPr>
        <w:numPr>
          <w:ilvl w:val="1"/>
          <w:numId w:val="18"/>
        </w:numPr>
        <w:spacing w:after="0"/>
        <w:ind w:left="720"/>
        <w:textAlignment w:val="center"/>
        <w:rPr>
          <w:rFonts w:eastAsia="Times New Roman"/>
        </w:rPr>
      </w:pPr>
      <w:r w:rsidRPr="00195238">
        <w:rPr>
          <w:rFonts w:eastAsia="Times New Roman"/>
        </w:rPr>
        <w:t>strategically prioritize, advocate, and plan for consolidations and/or major upgrades to facilities that are expensively energy inefficient</w:t>
      </w:r>
      <w:r w:rsidR="008123EE" w:rsidRPr="00195238">
        <w:rPr>
          <w:rFonts w:eastAsia="Times New Roman"/>
        </w:rPr>
        <w:t>, obsolete, or out of compliance with current standards for work spaces with natural light</w:t>
      </w:r>
    </w:p>
    <w:p w14:paraId="37F2E2FE" w14:textId="649E77D2" w:rsidR="00441E78" w:rsidRPr="00195238" w:rsidRDefault="00441E78" w:rsidP="00441E78">
      <w:pPr>
        <w:numPr>
          <w:ilvl w:val="0"/>
          <w:numId w:val="18"/>
        </w:numPr>
        <w:spacing w:after="0"/>
        <w:textAlignment w:val="center"/>
        <w:rPr>
          <w:rFonts w:eastAsia="Times New Roman"/>
        </w:rPr>
      </w:pPr>
      <w:r w:rsidRPr="00195238">
        <w:rPr>
          <w:rFonts w:eastAsia="Times New Roman"/>
        </w:rPr>
        <w:t xml:space="preserve">Attract and hire the next generation of faculty leaders in the plant sciences for SIPS and its affiliates at Cornell </w:t>
      </w:r>
    </w:p>
    <w:p w14:paraId="4DEB3EE0" w14:textId="77777777" w:rsidR="00EF448C" w:rsidRPr="00195238" w:rsidRDefault="00EF448C" w:rsidP="00441E78">
      <w:pPr>
        <w:spacing w:after="0"/>
        <w:rPr>
          <w:rFonts w:eastAsia="Times New Roman"/>
          <w:b/>
        </w:rPr>
      </w:pPr>
    </w:p>
    <w:p w14:paraId="40D8383C" w14:textId="5F34B5DD" w:rsidR="007B2944" w:rsidRPr="00195238" w:rsidRDefault="007C2FE6" w:rsidP="00441E78">
      <w:pPr>
        <w:spacing w:after="0"/>
        <w:rPr>
          <w:rFonts w:eastAsia="Times New Roman"/>
        </w:rPr>
      </w:pPr>
      <w:r w:rsidRPr="00195238">
        <w:rPr>
          <w:rFonts w:eastAsia="Times New Roman"/>
        </w:rPr>
        <w:t>(</w:t>
      </w:r>
      <w:r w:rsidR="00E01089" w:rsidRPr="00195238">
        <w:rPr>
          <w:rFonts w:eastAsia="Times New Roman"/>
        </w:rPr>
        <w:t>III and IV</w:t>
      </w:r>
      <w:r w:rsidRPr="00195238">
        <w:rPr>
          <w:rFonts w:eastAsia="Times New Roman"/>
        </w:rPr>
        <w:t>)</w:t>
      </w:r>
      <w:r w:rsidR="00E01089" w:rsidRPr="00195238">
        <w:rPr>
          <w:rFonts w:eastAsia="Times New Roman"/>
          <w:b/>
        </w:rPr>
        <w:t xml:space="preserve"> </w:t>
      </w:r>
      <w:r w:rsidR="00574AC6" w:rsidRPr="00195238">
        <w:rPr>
          <w:rFonts w:eastAsia="Times New Roman"/>
          <w:b/>
        </w:rPr>
        <w:t>Synergi</w:t>
      </w:r>
      <w:r w:rsidR="002B64EF" w:rsidRPr="00195238">
        <w:rPr>
          <w:rFonts w:eastAsia="Times New Roman"/>
          <w:b/>
        </w:rPr>
        <w:t>sms between the School and I</w:t>
      </w:r>
      <w:r w:rsidR="00F00D37" w:rsidRPr="00195238">
        <w:rPr>
          <w:rFonts w:eastAsia="Times New Roman"/>
          <w:b/>
        </w:rPr>
        <w:t>ts Constituent Sections</w:t>
      </w:r>
    </w:p>
    <w:p w14:paraId="4AF6284A" w14:textId="77777777" w:rsidR="00881F88" w:rsidRPr="00195238" w:rsidRDefault="00881F88" w:rsidP="00441E78">
      <w:pPr>
        <w:spacing w:after="0"/>
        <w:rPr>
          <w:rFonts w:eastAsia="Times New Roman"/>
        </w:rPr>
      </w:pPr>
    </w:p>
    <w:p w14:paraId="00EAB9C8" w14:textId="7C807C49" w:rsidR="007B2944" w:rsidRPr="00195238" w:rsidRDefault="007B2944" w:rsidP="00441E78">
      <w:pPr>
        <w:spacing w:after="0"/>
        <w:rPr>
          <w:rFonts w:eastAsia="Times New Roman"/>
          <w:b/>
        </w:rPr>
      </w:pPr>
      <w:r w:rsidRPr="00195238">
        <w:rPr>
          <w:rFonts w:eastAsia="Times New Roman"/>
        </w:rPr>
        <w:t xml:space="preserve">As noted in </w:t>
      </w:r>
      <w:r w:rsidRPr="00195238">
        <w:rPr>
          <w:rFonts w:eastAsia="Times New Roman"/>
          <w:i/>
        </w:rPr>
        <w:t>Knowledge with a Public Purpose in a Changing World: CALS Strategic Plan 2014</w:t>
      </w:r>
      <w:r w:rsidRPr="00195238">
        <w:rPr>
          <w:rFonts w:eastAsia="Times New Roman"/>
        </w:rPr>
        <w:t>:</w:t>
      </w:r>
    </w:p>
    <w:p w14:paraId="440A7D38" w14:textId="180F4257" w:rsidR="007B2944" w:rsidRPr="00195238" w:rsidRDefault="007B2944" w:rsidP="007B2944">
      <w:pPr>
        <w:spacing w:after="0"/>
        <w:rPr>
          <w:rFonts w:eastAsia="Times New Roman"/>
        </w:rPr>
      </w:pPr>
      <w:r w:rsidRPr="00195238">
        <w:rPr>
          <w:rFonts w:eastAsia="Times New Roman"/>
        </w:rPr>
        <w:t xml:space="preserve">“The five current plant-science related departments in CALS have been consolidated into the School of Integrative Plant Science (SIPS). This consolidation will result in a School that: </w:t>
      </w:r>
    </w:p>
    <w:p w14:paraId="34825CF6" w14:textId="3F055EEB" w:rsidR="007B2944" w:rsidRPr="00195238" w:rsidRDefault="007B2944" w:rsidP="007B2944">
      <w:pPr>
        <w:pStyle w:val="ListBullet"/>
      </w:pPr>
      <w:r w:rsidRPr="00195238">
        <w:t>Provides a unifying framework to integrate and coordinate key administrative functions across the current plant science units, while preserving their unique character and purpose;</w:t>
      </w:r>
    </w:p>
    <w:p w14:paraId="40C1FD86" w14:textId="77777777" w:rsidR="007B2944" w:rsidRPr="00195238" w:rsidRDefault="007B2944" w:rsidP="007B2944">
      <w:pPr>
        <w:pStyle w:val="ListBullet"/>
        <w:spacing w:after="0"/>
        <w:rPr>
          <w:rFonts w:eastAsia="Times New Roman"/>
        </w:rPr>
      </w:pPr>
      <w:r w:rsidRPr="00195238">
        <w:t>Enables these units to work together in a more strategic and cohesive way on matters related to faculty hiring, curricular development and resource allocation;</w:t>
      </w:r>
    </w:p>
    <w:p w14:paraId="55ABAB8B" w14:textId="742D177B" w:rsidR="007B2944" w:rsidRPr="00195238" w:rsidRDefault="007B2944" w:rsidP="007B2944">
      <w:pPr>
        <w:pStyle w:val="ListBullet"/>
      </w:pPr>
      <w:r w:rsidRPr="00195238">
        <w:t>Creates a new face for plant science at Cornell, increasing its prominence to a level equal with its scientific and educational importance, and raising its profile to encourage greater student interest in pursuing study in the plant sciences.”</w:t>
      </w:r>
    </w:p>
    <w:p w14:paraId="71BEDA92" w14:textId="44B83F67" w:rsidR="00097B79" w:rsidRPr="00195238" w:rsidRDefault="00E01089" w:rsidP="007C2FE6">
      <w:pPr>
        <w:rPr>
          <w:rFonts w:eastAsia="Times New Roman"/>
        </w:rPr>
      </w:pPr>
      <w:r w:rsidRPr="00195238">
        <w:rPr>
          <w:rFonts w:eastAsia="Times New Roman"/>
          <w:b/>
        </w:rPr>
        <w:t>III.</w:t>
      </w:r>
      <w:r w:rsidRPr="00195238">
        <w:rPr>
          <w:rFonts w:eastAsia="Times New Roman"/>
        </w:rPr>
        <w:t xml:space="preserve"> </w:t>
      </w:r>
      <w:r w:rsidR="00F85131" w:rsidRPr="00195238">
        <w:rPr>
          <w:rFonts w:eastAsia="Times New Roman"/>
          <w:i/>
        </w:rPr>
        <w:t>Benefits</w:t>
      </w:r>
      <w:r w:rsidR="00BF75B3" w:rsidRPr="00195238">
        <w:rPr>
          <w:rFonts w:eastAsia="Times New Roman"/>
          <w:i/>
        </w:rPr>
        <w:t xml:space="preserve"> of maintaining identity, prominence, and "unique character and purpose</w:t>
      </w:r>
      <w:r w:rsidR="00705B64" w:rsidRPr="00195238">
        <w:rPr>
          <w:rFonts w:eastAsia="Times New Roman"/>
          <w:i/>
        </w:rPr>
        <w:t>" of the five discipline-based S</w:t>
      </w:r>
      <w:r w:rsidR="00100DC6" w:rsidRPr="00195238">
        <w:rPr>
          <w:rFonts w:eastAsia="Times New Roman"/>
          <w:i/>
        </w:rPr>
        <w:t>ections</w:t>
      </w:r>
    </w:p>
    <w:p w14:paraId="28E2ADC1" w14:textId="36758B83" w:rsidR="00BF75B3" w:rsidRPr="00195238" w:rsidRDefault="00FE0687" w:rsidP="00441E78">
      <w:pPr>
        <w:numPr>
          <w:ilvl w:val="0"/>
          <w:numId w:val="7"/>
        </w:numPr>
        <w:tabs>
          <w:tab w:val="clear" w:pos="360"/>
        </w:tabs>
        <w:spacing w:after="0"/>
        <w:textAlignment w:val="center"/>
        <w:rPr>
          <w:rFonts w:eastAsia="Times New Roman"/>
        </w:rPr>
      </w:pPr>
      <w:r w:rsidRPr="00195238">
        <w:rPr>
          <w:rFonts w:eastAsia="Times New Roman"/>
        </w:rPr>
        <w:t>R</w:t>
      </w:r>
      <w:r w:rsidR="00BF75B3" w:rsidRPr="00195238">
        <w:rPr>
          <w:rFonts w:eastAsia="Times New Roman"/>
        </w:rPr>
        <w:t>epresent disciplines with irreplaceable historical traditions (maintained despite name changes over the years)</w:t>
      </w:r>
    </w:p>
    <w:p w14:paraId="1B30858E" w14:textId="1B11C235"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lastRenderedPageBreak/>
        <w:t>A</w:t>
      </w:r>
      <w:r w:rsidR="00BF75B3" w:rsidRPr="00195238">
        <w:rPr>
          <w:rFonts w:eastAsia="Times New Roman"/>
        </w:rPr>
        <w:t>lign with established, recognizable graduate fields</w:t>
      </w:r>
    </w:p>
    <w:p w14:paraId="2F805428" w14:textId="21EE86C6"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H</w:t>
      </w:r>
      <w:r w:rsidR="00BF75B3" w:rsidRPr="00195238">
        <w:rPr>
          <w:rFonts w:eastAsia="Times New Roman"/>
        </w:rPr>
        <w:t>ave links to alumni, donors, and stakeholders who relate to specific disciplines</w:t>
      </w:r>
    </w:p>
    <w:p w14:paraId="69294584" w14:textId="7D59C339"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H</w:t>
      </w:r>
      <w:r w:rsidR="00BF75B3" w:rsidRPr="00195238">
        <w:rPr>
          <w:rFonts w:eastAsia="Times New Roman"/>
        </w:rPr>
        <w:t>ave links to scientific societies with special opportunities for student presentations, networking, leadership, and awards systems</w:t>
      </w:r>
    </w:p>
    <w:p w14:paraId="6F5CC1A0" w14:textId="5675F8DB"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A</w:t>
      </w:r>
      <w:r w:rsidR="00BF75B3" w:rsidRPr="00195238">
        <w:rPr>
          <w:rFonts w:eastAsia="Times New Roman"/>
        </w:rPr>
        <w:t xml:space="preserve">re recognized units for various national rankings (especially the </w:t>
      </w:r>
      <w:r w:rsidR="00FE0687" w:rsidRPr="00195238">
        <w:rPr>
          <w:rFonts w:eastAsia="Times New Roman"/>
        </w:rPr>
        <w:t xml:space="preserve">graduate </w:t>
      </w:r>
      <w:r w:rsidR="00BF75B3" w:rsidRPr="00195238">
        <w:rPr>
          <w:rFonts w:eastAsia="Times New Roman"/>
        </w:rPr>
        <w:t>fields)</w:t>
      </w:r>
    </w:p>
    <w:p w14:paraId="547D0DCF" w14:textId="6CC38857"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R</w:t>
      </w:r>
      <w:r w:rsidR="00BF75B3" w:rsidRPr="00195238">
        <w:rPr>
          <w:rFonts w:eastAsia="Times New Roman"/>
        </w:rPr>
        <w:t>epresent groups with closely interre</w:t>
      </w:r>
      <w:r w:rsidR="008378E8" w:rsidRPr="00195238">
        <w:rPr>
          <w:rFonts w:eastAsia="Times New Roman"/>
        </w:rPr>
        <w:t xml:space="preserve">lated knowledge and activity </w:t>
      </w:r>
    </w:p>
    <w:p w14:paraId="5C87B39C" w14:textId="4B6CCB49" w:rsidR="00BF75B3"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Enable</w:t>
      </w:r>
      <w:r w:rsidR="00BF75B3" w:rsidRPr="00195238">
        <w:rPr>
          <w:rFonts w:eastAsia="Times New Roman"/>
        </w:rPr>
        <w:t xml:space="preserve"> SIPS to launch "interdisciplinary" initiatives based on internal collaborations </w:t>
      </w:r>
    </w:p>
    <w:p w14:paraId="50E7905B" w14:textId="7DAD70A2" w:rsidR="00705B64" w:rsidRPr="00195238" w:rsidRDefault="00A80E57" w:rsidP="00441E78">
      <w:pPr>
        <w:numPr>
          <w:ilvl w:val="0"/>
          <w:numId w:val="7"/>
        </w:numPr>
        <w:tabs>
          <w:tab w:val="clear" w:pos="360"/>
        </w:tabs>
        <w:spacing w:after="0"/>
        <w:textAlignment w:val="center"/>
        <w:rPr>
          <w:rFonts w:eastAsia="Times New Roman"/>
        </w:rPr>
      </w:pPr>
      <w:r w:rsidRPr="00195238">
        <w:rPr>
          <w:rFonts w:eastAsia="Times New Roman"/>
        </w:rPr>
        <w:t>R</w:t>
      </w:r>
      <w:r w:rsidR="00BF75B3" w:rsidRPr="00195238">
        <w:rPr>
          <w:rFonts w:eastAsia="Times New Roman"/>
        </w:rPr>
        <w:t>epresent "family sized" functional social and supervisory groups</w:t>
      </w:r>
    </w:p>
    <w:p w14:paraId="753E7CA8" w14:textId="77777777" w:rsidR="004762B5" w:rsidRPr="00195238" w:rsidRDefault="004762B5" w:rsidP="00441E78">
      <w:pPr>
        <w:spacing w:after="0"/>
        <w:textAlignment w:val="center"/>
        <w:rPr>
          <w:rFonts w:eastAsia="Times New Roman"/>
          <w:b/>
        </w:rPr>
      </w:pPr>
    </w:p>
    <w:p w14:paraId="41D410B2" w14:textId="345E2D39" w:rsidR="00097B79" w:rsidRPr="00195238" w:rsidRDefault="0086415A" w:rsidP="00441E78">
      <w:pPr>
        <w:spacing w:after="0"/>
        <w:textAlignment w:val="center"/>
        <w:rPr>
          <w:rFonts w:eastAsia="Times New Roman"/>
          <w:i/>
        </w:rPr>
      </w:pPr>
      <w:r w:rsidRPr="00195238">
        <w:rPr>
          <w:rFonts w:eastAsia="Times New Roman"/>
          <w:b/>
        </w:rPr>
        <w:t>IV.</w:t>
      </w:r>
      <w:r w:rsidRPr="00195238">
        <w:rPr>
          <w:rFonts w:eastAsia="Times New Roman"/>
        </w:rPr>
        <w:t xml:space="preserve"> </w:t>
      </w:r>
      <w:r w:rsidR="00A80E57" w:rsidRPr="00195238">
        <w:rPr>
          <w:rFonts w:eastAsia="Times New Roman"/>
          <w:i/>
        </w:rPr>
        <w:t xml:space="preserve">Benefits of </w:t>
      </w:r>
      <w:r w:rsidR="00705B64" w:rsidRPr="00195238">
        <w:rPr>
          <w:rFonts w:eastAsia="Times New Roman"/>
          <w:i/>
        </w:rPr>
        <w:t>the S</w:t>
      </w:r>
      <w:r w:rsidR="00A80E57" w:rsidRPr="00195238">
        <w:rPr>
          <w:rFonts w:eastAsia="Times New Roman"/>
          <w:i/>
        </w:rPr>
        <w:t xml:space="preserve">chool to </w:t>
      </w:r>
      <w:r w:rsidR="00705B64" w:rsidRPr="00195238">
        <w:rPr>
          <w:rFonts w:eastAsia="Times New Roman"/>
          <w:i/>
        </w:rPr>
        <w:t>the S</w:t>
      </w:r>
      <w:r w:rsidR="00A80E57" w:rsidRPr="00195238">
        <w:rPr>
          <w:rFonts w:eastAsia="Times New Roman"/>
          <w:i/>
        </w:rPr>
        <w:t>ections</w:t>
      </w:r>
    </w:p>
    <w:p w14:paraId="6B65310D" w14:textId="77777777" w:rsidR="007C2FE6" w:rsidRPr="00195238" w:rsidRDefault="007C2FE6" w:rsidP="00441E78">
      <w:pPr>
        <w:spacing w:after="0"/>
        <w:textAlignment w:val="center"/>
        <w:rPr>
          <w:rFonts w:eastAsia="Times New Roman"/>
        </w:rPr>
      </w:pPr>
    </w:p>
    <w:p w14:paraId="4FE16927" w14:textId="39FFEA9C" w:rsidR="00A80E57" w:rsidRPr="00195238" w:rsidRDefault="00A80E57" w:rsidP="00441E78">
      <w:pPr>
        <w:pStyle w:val="ListParagraph"/>
        <w:numPr>
          <w:ilvl w:val="0"/>
          <w:numId w:val="10"/>
        </w:numPr>
        <w:rPr>
          <w:rFonts w:eastAsia="Times New Roman"/>
        </w:rPr>
      </w:pPr>
      <w:r w:rsidRPr="00195238">
        <w:rPr>
          <w:rFonts w:eastAsia="Times New Roman"/>
        </w:rPr>
        <w:t>Strategic planning for sustainable activities o</w:t>
      </w:r>
      <w:r w:rsidR="00856BD7" w:rsidRPr="00195238">
        <w:rPr>
          <w:rFonts w:eastAsia="Times New Roman"/>
        </w:rPr>
        <w:t xml:space="preserve">f maximum impact, including </w:t>
      </w:r>
      <w:r w:rsidR="00272983" w:rsidRPr="00195238">
        <w:rPr>
          <w:rFonts w:eastAsia="Times New Roman"/>
        </w:rPr>
        <w:t xml:space="preserve">infrastructure development and </w:t>
      </w:r>
      <w:r w:rsidR="00FE0687" w:rsidRPr="00195238">
        <w:rPr>
          <w:rFonts w:eastAsia="Times New Roman"/>
        </w:rPr>
        <w:t xml:space="preserve">farsighted, </w:t>
      </w:r>
      <w:r w:rsidRPr="00195238">
        <w:rPr>
          <w:rFonts w:eastAsia="Times New Roman"/>
        </w:rPr>
        <w:t xml:space="preserve">coordinated hiring of </w:t>
      </w:r>
      <w:r w:rsidR="00856BD7" w:rsidRPr="00195238">
        <w:rPr>
          <w:rFonts w:eastAsia="Times New Roman"/>
        </w:rPr>
        <w:t xml:space="preserve">faculty with strong </w:t>
      </w:r>
      <w:r w:rsidR="00934DF6" w:rsidRPr="00195238">
        <w:rPr>
          <w:rFonts w:eastAsia="Times New Roman"/>
        </w:rPr>
        <w:t xml:space="preserve">internal and external </w:t>
      </w:r>
      <w:r w:rsidR="00856BD7" w:rsidRPr="00195238">
        <w:rPr>
          <w:rFonts w:eastAsia="Times New Roman"/>
        </w:rPr>
        <w:t>leadership potential</w:t>
      </w:r>
      <w:r w:rsidR="00627B0D" w:rsidRPr="00195238">
        <w:rPr>
          <w:rFonts w:eastAsia="Times New Roman"/>
        </w:rPr>
        <w:t xml:space="preserve"> </w:t>
      </w:r>
    </w:p>
    <w:p w14:paraId="158BEE8A" w14:textId="7086B1FE" w:rsidR="00A80E57" w:rsidRPr="00195238" w:rsidRDefault="00100DC6" w:rsidP="009517BC">
      <w:pPr>
        <w:pStyle w:val="ListParagraph"/>
        <w:numPr>
          <w:ilvl w:val="0"/>
          <w:numId w:val="10"/>
        </w:numPr>
        <w:rPr>
          <w:rFonts w:eastAsia="Times New Roman"/>
        </w:rPr>
      </w:pPr>
      <w:r w:rsidRPr="00195238">
        <w:rPr>
          <w:rFonts w:eastAsia="Times New Roman"/>
        </w:rPr>
        <w:t xml:space="preserve">Streamlined interactions </w:t>
      </w:r>
      <w:r w:rsidR="00A80E57" w:rsidRPr="00195238">
        <w:rPr>
          <w:rFonts w:eastAsia="Times New Roman"/>
        </w:rPr>
        <w:t>w</w:t>
      </w:r>
      <w:r w:rsidR="00A26CE1" w:rsidRPr="00195238">
        <w:rPr>
          <w:rFonts w:eastAsia="Times New Roman"/>
        </w:rPr>
        <w:t xml:space="preserve">ith the CALS Communications Office, </w:t>
      </w:r>
      <w:r w:rsidR="00A80E57" w:rsidRPr="00195238">
        <w:rPr>
          <w:rFonts w:eastAsia="Times New Roman"/>
        </w:rPr>
        <w:t xml:space="preserve">which </w:t>
      </w:r>
      <w:r w:rsidRPr="00195238">
        <w:rPr>
          <w:rFonts w:eastAsia="Times New Roman"/>
        </w:rPr>
        <w:t xml:space="preserve">can raise </w:t>
      </w:r>
      <w:r w:rsidR="009517BC" w:rsidRPr="00195238">
        <w:rPr>
          <w:rFonts w:eastAsia="Times New Roman"/>
        </w:rPr>
        <w:t xml:space="preserve">both </w:t>
      </w:r>
      <w:r w:rsidRPr="00195238">
        <w:rPr>
          <w:rFonts w:eastAsia="Times New Roman"/>
        </w:rPr>
        <w:t xml:space="preserve">public </w:t>
      </w:r>
      <w:r w:rsidR="009517BC" w:rsidRPr="00195238">
        <w:rPr>
          <w:rFonts w:eastAsia="Times New Roman"/>
        </w:rPr>
        <w:t xml:space="preserve">and institutional </w:t>
      </w:r>
      <w:r w:rsidRPr="00195238">
        <w:rPr>
          <w:rFonts w:eastAsia="Times New Roman"/>
        </w:rPr>
        <w:t xml:space="preserve">awareness of our accomplishments and </w:t>
      </w:r>
      <w:r w:rsidR="00A80E57" w:rsidRPr="00195238">
        <w:rPr>
          <w:rFonts w:eastAsia="Times New Roman"/>
        </w:rPr>
        <w:t>is an important resource for internal communication with s</w:t>
      </w:r>
      <w:r w:rsidR="00A26CE1" w:rsidRPr="00195238">
        <w:rPr>
          <w:rFonts w:eastAsia="Times New Roman"/>
        </w:rPr>
        <w:t xml:space="preserve">tudents and other </w:t>
      </w:r>
      <w:r w:rsidR="009517BC" w:rsidRPr="00195238">
        <w:rPr>
          <w:rFonts w:eastAsia="Times New Roman"/>
        </w:rPr>
        <w:t>groups</w:t>
      </w:r>
    </w:p>
    <w:p w14:paraId="65627402" w14:textId="77777777" w:rsidR="00584138" w:rsidRPr="00195238" w:rsidRDefault="00584138" w:rsidP="00584138">
      <w:pPr>
        <w:pStyle w:val="ListParagraph"/>
        <w:numPr>
          <w:ilvl w:val="0"/>
          <w:numId w:val="10"/>
        </w:numPr>
        <w:rPr>
          <w:rFonts w:eastAsia="Times New Roman"/>
        </w:rPr>
      </w:pPr>
      <w:r w:rsidRPr="00195238">
        <w:rPr>
          <w:rFonts w:eastAsia="Times New Roman"/>
        </w:rPr>
        <w:t>Improved web-based extension/outreach (and recruitment) by attracting a broader audience and then providing more coordinated and useful information</w:t>
      </w:r>
    </w:p>
    <w:p w14:paraId="344AD0CB" w14:textId="77777777" w:rsidR="00A80E57" w:rsidRPr="00195238" w:rsidRDefault="00A80E57" w:rsidP="00441E78">
      <w:pPr>
        <w:pStyle w:val="ListParagraph"/>
        <w:numPr>
          <w:ilvl w:val="0"/>
          <w:numId w:val="10"/>
        </w:numPr>
        <w:rPr>
          <w:rFonts w:eastAsia="Times New Roman"/>
        </w:rPr>
      </w:pPr>
      <w:r w:rsidRPr="00195238">
        <w:rPr>
          <w:rFonts w:eastAsia="Times New Roman"/>
        </w:rPr>
        <w:t>Better ability to attract support from alumni, philanthropists, foundations, training grants, and various government sources because we are a bigger group capable of addressing grand challenges</w:t>
      </w:r>
    </w:p>
    <w:p w14:paraId="35EEC56C" w14:textId="14492C24" w:rsidR="00584138" w:rsidRPr="00195238" w:rsidRDefault="00301987" w:rsidP="00584138">
      <w:pPr>
        <w:pStyle w:val="ListParagraph"/>
        <w:numPr>
          <w:ilvl w:val="0"/>
          <w:numId w:val="10"/>
        </w:numPr>
        <w:rPr>
          <w:rFonts w:eastAsia="Times New Roman"/>
        </w:rPr>
      </w:pPr>
      <w:r w:rsidRPr="00195238">
        <w:rPr>
          <w:rFonts w:eastAsia="Times New Roman"/>
        </w:rPr>
        <w:t>More efficient</w:t>
      </w:r>
      <w:r w:rsidR="00584138" w:rsidRPr="00195238">
        <w:rPr>
          <w:rFonts w:eastAsia="Times New Roman"/>
        </w:rPr>
        <w:t xml:space="preserve"> </w:t>
      </w:r>
      <w:r w:rsidRPr="00195238">
        <w:rPr>
          <w:rFonts w:eastAsia="Times New Roman"/>
        </w:rPr>
        <w:t>negotiation</w:t>
      </w:r>
      <w:r w:rsidR="00584138" w:rsidRPr="00195238">
        <w:rPr>
          <w:rFonts w:eastAsia="Times New Roman"/>
        </w:rPr>
        <w:t xml:space="preserve"> for various resources, such as fellowships, infrastructure, and biological collections, through representation by a </w:t>
      </w:r>
      <w:r w:rsidRPr="00195238">
        <w:rPr>
          <w:rFonts w:eastAsia="Times New Roman"/>
        </w:rPr>
        <w:t xml:space="preserve">large and coordinated </w:t>
      </w:r>
      <w:r w:rsidR="00584138" w:rsidRPr="00195238">
        <w:rPr>
          <w:rFonts w:eastAsia="Times New Roman"/>
        </w:rPr>
        <w:t>group of users</w:t>
      </w:r>
    </w:p>
    <w:p w14:paraId="28AA57F1" w14:textId="2AC9ED0B" w:rsidR="00A80E57" w:rsidRPr="00195238" w:rsidRDefault="00A80E57" w:rsidP="00441E78">
      <w:pPr>
        <w:pStyle w:val="ListParagraph"/>
        <w:numPr>
          <w:ilvl w:val="0"/>
          <w:numId w:val="10"/>
        </w:numPr>
        <w:rPr>
          <w:rFonts w:eastAsia="Times New Roman"/>
        </w:rPr>
      </w:pPr>
      <w:r w:rsidRPr="00195238">
        <w:rPr>
          <w:rFonts w:eastAsia="Times New Roman"/>
        </w:rPr>
        <w:t xml:space="preserve">Enhanced performance </w:t>
      </w:r>
      <w:r w:rsidR="009517BC" w:rsidRPr="00195238">
        <w:rPr>
          <w:rFonts w:eastAsia="Times New Roman"/>
        </w:rPr>
        <w:t>in</w:t>
      </w:r>
      <w:r w:rsidRPr="00195238">
        <w:rPr>
          <w:rFonts w:eastAsia="Times New Roman"/>
        </w:rPr>
        <w:t xml:space="preserve"> college metrics </w:t>
      </w:r>
      <w:r w:rsidR="00301987" w:rsidRPr="00195238">
        <w:rPr>
          <w:rFonts w:eastAsia="Times New Roman"/>
        </w:rPr>
        <w:t>through</w:t>
      </w:r>
      <w:r w:rsidRPr="00195238">
        <w:rPr>
          <w:rFonts w:eastAsia="Times New Roman"/>
        </w:rPr>
        <w:t xml:space="preserve"> bonuses </w:t>
      </w:r>
      <w:r w:rsidR="009517BC" w:rsidRPr="00195238">
        <w:rPr>
          <w:rFonts w:eastAsia="Times New Roman"/>
        </w:rPr>
        <w:t xml:space="preserve">resulting from the </w:t>
      </w:r>
      <w:r w:rsidR="007A41F9" w:rsidRPr="00195238">
        <w:rPr>
          <w:rFonts w:eastAsia="Times New Roman"/>
        </w:rPr>
        <w:t>collective</w:t>
      </w:r>
      <w:r w:rsidR="009517BC" w:rsidRPr="00195238">
        <w:rPr>
          <w:rFonts w:eastAsia="Times New Roman"/>
        </w:rPr>
        <w:t xml:space="preserve"> activity of </w:t>
      </w:r>
      <w:r w:rsidR="007A41F9" w:rsidRPr="00195238">
        <w:rPr>
          <w:rFonts w:eastAsia="Times New Roman"/>
        </w:rPr>
        <w:t>SIPS</w:t>
      </w:r>
    </w:p>
    <w:p w14:paraId="29FC8880" w14:textId="5141C89C" w:rsidR="00A80E57" w:rsidRPr="00195238" w:rsidRDefault="00641D8E" w:rsidP="00441E78">
      <w:pPr>
        <w:pStyle w:val="ListParagraph"/>
        <w:numPr>
          <w:ilvl w:val="0"/>
          <w:numId w:val="10"/>
        </w:numPr>
        <w:rPr>
          <w:rFonts w:eastAsia="Times New Roman"/>
        </w:rPr>
      </w:pPr>
      <w:r w:rsidRPr="00195238">
        <w:rPr>
          <w:rFonts w:eastAsia="Times New Roman"/>
        </w:rPr>
        <w:t>Enhanced best practices</w:t>
      </w:r>
      <w:r w:rsidR="00A80E57" w:rsidRPr="00195238">
        <w:rPr>
          <w:rFonts w:eastAsia="Times New Roman"/>
        </w:rPr>
        <w:t xml:space="preserve"> </w:t>
      </w:r>
      <w:r w:rsidRPr="00195238">
        <w:rPr>
          <w:rFonts w:eastAsia="Times New Roman"/>
        </w:rPr>
        <w:t>for Sections</w:t>
      </w:r>
      <w:r w:rsidR="00584138" w:rsidRPr="00195238">
        <w:rPr>
          <w:rFonts w:eastAsia="Times New Roman"/>
        </w:rPr>
        <w:t>, for example,</w:t>
      </w:r>
      <w:r w:rsidRPr="00195238">
        <w:rPr>
          <w:rFonts w:eastAsia="Times New Roman"/>
        </w:rPr>
        <w:t xml:space="preserve"> </w:t>
      </w:r>
      <w:r w:rsidR="00584138" w:rsidRPr="00195238">
        <w:rPr>
          <w:rFonts w:eastAsia="Times New Roman"/>
        </w:rPr>
        <w:t>in</w:t>
      </w:r>
      <w:r w:rsidR="00A80E57" w:rsidRPr="00195238">
        <w:rPr>
          <w:rFonts w:eastAsia="Times New Roman"/>
        </w:rPr>
        <w:t xml:space="preserve"> faculty </w:t>
      </w:r>
      <w:r w:rsidR="00F85131" w:rsidRPr="00195238">
        <w:rPr>
          <w:rFonts w:eastAsia="Times New Roman"/>
        </w:rPr>
        <w:t>and staff mentoring and</w:t>
      </w:r>
      <w:r w:rsidRPr="00195238">
        <w:rPr>
          <w:rFonts w:eastAsia="Times New Roman"/>
        </w:rPr>
        <w:t xml:space="preserve"> interactions with scientific societies</w:t>
      </w:r>
      <w:r w:rsidR="00F85131" w:rsidRPr="00195238">
        <w:rPr>
          <w:rFonts w:eastAsia="Times New Roman"/>
        </w:rPr>
        <w:t>,</w:t>
      </w:r>
      <w:r w:rsidR="00A80E57" w:rsidRPr="00195238">
        <w:rPr>
          <w:rFonts w:eastAsia="Times New Roman"/>
        </w:rPr>
        <w:t xml:space="preserve"> </w:t>
      </w:r>
      <w:r w:rsidRPr="00195238">
        <w:rPr>
          <w:rFonts w:eastAsia="Times New Roman"/>
        </w:rPr>
        <w:t>alumni</w:t>
      </w:r>
      <w:r w:rsidR="00F85131" w:rsidRPr="00195238">
        <w:rPr>
          <w:rFonts w:eastAsia="Times New Roman"/>
        </w:rPr>
        <w:t>,</w:t>
      </w:r>
      <w:r w:rsidRPr="00195238">
        <w:rPr>
          <w:rFonts w:eastAsia="Times New Roman"/>
        </w:rPr>
        <w:t xml:space="preserve"> and potential donors, etc. </w:t>
      </w:r>
    </w:p>
    <w:p w14:paraId="72B7E087" w14:textId="5219691D" w:rsidR="00A26CE1" w:rsidRPr="00195238" w:rsidRDefault="00A26CE1" w:rsidP="00A26CE1">
      <w:pPr>
        <w:pStyle w:val="ListParagraph"/>
        <w:numPr>
          <w:ilvl w:val="0"/>
          <w:numId w:val="10"/>
        </w:numPr>
        <w:rPr>
          <w:rFonts w:eastAsia="Times New Roman"/>
        </w:rPr>
      </w:pPr>
      <w:r w:rsidRPr="00195238">
        <w:rPr>
          <w:rFonts w:eastAsia="Times New Roman"/>
        </w:rPr>
        <w:t xml:space="preserve">Better coordination of </w:t>
      </w:r>
      <w:r w:rsidR="00BD755E" w:rsidRPr="00195238">
        <w:rPr>
          <w:rFonts w:eastAsia="Times New Roman"/>
        </w:rPr>
        <w:t>act</w:t>
      </w:r>
      <w:r w:rsidR="00301987" w:rsidRPr="00195238">
        <w:rPr>
          <w:rFonts w:eastAsia="Times New Roman"/>
        </w:rPr>
        <w:t>ivities that are common across S</w:t>
      </w:r>
      <w:r w:rsidR="00BD755E" w:rsidRPr="00195238">
        <w:rPr>
          <w:rFonts w:eastAsia="Times New Roman"/>
        </w:rPr>
        <w:t>ections</w:t>
      </w:r>
      <w:r w:rsidRPr="00195238">
        <w:rPr>
          <w:rFonts w:eastAsia="Times New Roman"/>
        </w:rPr>
        <w:t xml:space="preserve">, such as administrative services, </w:t>
      </w:r>
      <w:r w:rsidR="00F04436" w:rsidRPr="00195238">
        <w:rPr>
          <w:rFonts w:eastAsia="Times New Roman"/>
        </w:rPr>
        <w:t>seminar announcements</w:t>
      </w:r>
      <w:r w:rsidRPr="00195238">
        <w:rPr>
          <w:rFonts w:eastAsia="Times New Roman"/>
        </w:rPr>
        <w:t xml:space="preserve">, </w:t>
      </w:r>
      <w:r w:rsidR="00BD755E" w:rsidRPr="00195238">
        <w:rPr>
          <w:rFonts w:eastAsia="Times New Roman"/>
        </w:rPr>
        <w:t>social events</w:t>
      </w:r>
      <w:r w:rsidRPr="00195238">
        <w:rPr>
          <w:rFonts w:eastAsia="Times New Roman"/>
        </w:rPr>
        <w:t xml:space="preserve">, </w:t>
      </w:r>
      <w:r w:rsidR="00BD755E" w:rsidRPr="00195238">
        <w:rPr>
          <w:rFonts w:eastAsia="Times New Roman"/>
        </w:rPr>
        <w:t xml:space="preserve">award nominations, </w:t>
      </w:r>
      <w:r w:rsidRPr="00195238">
        <w:rPr>
          <w:rFonts w:eastAsia="Times New Roman"/>
        </w:rPr>
        <w:t>etc.</w:t>
      </w:r>
    </w:p>
    <w:p w14:paraId="3C5C1339" w14:textId="792C5D08" w:rsidR="00641D8E" w:rsidRPr="00195238" w:rsidRDefault="00D94160" w:rsidP="00441E78">
      <w:pPr>
        <w:pStyle w:val="ListParagraph"/>
        <w:numPr>
          <w:ilvl w:val="0"/>
          <w:numId w:val="10"/>
        </w:numPr>
        <w:rPr>
          <w:rFonts w:eastAsia="Times New Roman"/>
        </w:rPr>
      </w:pPr>
      <w:r w:rsidRPr="00195238">
        <w:rPr>
          <w:rFonts w:eastAsia="Times New Roman"/>
        </w:rPr>
        <w:t>Streamline</w:t>
      </w:r>
      <w:r w:rsidR="00960172" w:rsidRPr="00195238">
        <w:rPr>
          <w:rFonts w:eastAsia="Times New Roman"/>
        </w:rPr>
        <w:t>d</w:t>
      </w:r>
      <w:r w:rsidRPr="00195238">
        <w:rPr>
          <w:rFonts w:eastAsia="Times New Roman"/>
        </w:rPr>
        <w:t xml:space="preserve"> </w:t>
      </w:r>
      <w:r w:rsidR="00F85131" w:rsidRPr="00195238">
        <w:rPr>
          <w:rFonts w:eastAsia="Times New Roman"/>
        </w:rPr>
        <w:t>management</w:t>
      </w:r>
      <w:r w:rsidR="00641D8E" w:rsidRPr="00195238">
        <w:rPr>
          <w:rFonts w:eastAsia="Times New Roman"/>
        </w:rPr>
        <w:t xml:space="preserve"> </w:t>
      </w:r>
      <w:r w:rsidR="00A26CE1" w:rsidRPr="00195238">
        <w:rPr>
          <w:rFonts w:eastAsia="Times New Roman"/>
        </w:rPr>
        <w:t>of information flow</w:t>
      </w:r>
      <w:r w:rsidR="00627B0D" w:rsidRPr="00195238">
        <w:rPr>
          <w:rFonts w:eastAsia="Times New Roman"/>
        </w:rPr>
        <w:t xml:space="preserve"> to students, staff, and/or faculty</w:t>
      </w:r>
      <w:r w:rsidRPr="00195238">
        <w:rPr>
          <w:rFonts w:eastAsia="Times New Roman"/>
        </w:rPr>
        <w:t xml:space="preserve"> across Sections</w:t>
      </w:r>
    </w:p>
    <w:p w14:paraId="6B6A327A" w14:textId="37BE4630" w:rsidR="0096025D" w:rsidRPr="00195238" w:rsidRDefault="0096025D" w:rsidP="00441E78">
      <w:pPr>
        <w:pStyle w:val="ListParagraph"/>
        <w:numPr>
          <w:ilvl w:val="0"/>
          <w:numId w:val="10"/>
        </w:numPr>
        <w:rPr>
          <w:rFonts w:eastAsia="Times New Roman"/>
        </w:rPr>
      </w:pPr>
      <w:r w:rsidRPr="00195238">
        <w:rPr>
          <w:rFonts w:eastAsia="Times New Roman"/>
        </w:rPr>
        <w:t xml:space="preserve">Development of more connections and collaborations through awareness of research and other activities in </w:t>
      </w:r>
      <w:r w:rsidR="000F412D" w:rsidRPr="00195238">
        <w:rPr>
          <w:rFonts w:eastAsia="Times New Roman"/>
        </w:rPr>
        <w:t>different</w:t>
      </w:r>
      <w:r w:rsidRPr="00195238">
        <w:rPr>
          <w:rFonts w:eastAsia="Times New Roman"/>
        </w:rPr>
        <w:t xml:space="preserve"> Sections and through socializing and working with colleagues in SIPS-wide activities</w:t>
      </w:r>
    </w:p>
    <w:p w14:paraId="580D6912" w14:textId="3CF70757" w:rsidR="00A80E57" w:rsidRPr="00195238" w:rsidRDefault="00A80E57" w:rsidP="00441E78">
      <w:pPr>
        <w:pStyle w:val="ListParagraph"/>
        <w:numPr>
          <w:ilvl w:val="0"/>
          <w:numId w:val="10"/>
        </w:numPr>
        <w:rPr>
          <w:rFonts w:eastAsia="Times New Roman"/>
        </w:rPr>
      </w:pPr>
      <w:r w:rsidRPr="00195238">
        <w:rPr>
          <w:rFonts w:eastAsia="Times New Roman"/>
        </w:rPr>
        <w:t xml:space="preserve">Coordinated approaches to curriculum development and student services, such as </w:t>
      </w:r>
      <w:r w:rsidR="00301987" w:rsidRPr="00195238">
        <w:rPr>
          <w:rFonts w:eastAsia="Times New Roman"/>
        </w:rPr>
        <w:t xml:space="preserve">a web-based concept- diagrammed and searchable system for </w:t>
      </w:r>
      <w:r w:rsidRPr="00195238">
        <w:rPr>
          <w:rFonts w:eastAsia="Times New Roman"/>
        </w:rPr>
        <w:t>c</w:t>
      </w:r>
      <w:r w:rsidR="00F04436" w:rsidRPr="00195238">
        <w:rPr>
          <w:rFonts w:eastAsia="Times New Roman"/>
        </w:rPr>
        <w:t>onnecting undergraduates</w:t>
      </w:r>
      <w:r w:rsidRPr="00195238">
        <w:rPr>
          <w:rFonts w:eastAsia="Times New Roman"/>
        </w:rPr>
        <w:t xml:space="preserve"> to </w:t>
      </w:r>
      <w:r w:rsidR="00301987" w:rsidRPr="00195238">
        <w:rPr>
          <w:rFonts w:eastAsia="Times New Roman"/>
        </w:rPr>
        <w:t xml:space="preserve">the diverse </w:t>
      </w:r>
      <w:r w:rsidRPr="00195238">
        <w:rPr>
          <w:rFonts w:eastAsia="Times New Roman"/>
        </w:rPr>
        <w:t xml:space="preserve">research </w:t>
      </w:r>
      <w:r w:rsidR="00A71551" w:rsidRPr="00195238">
        <w:rPr>
          <w:rFonts w:eastAsia="Times New Roman"/>
        </w:rPr>
        <w:t>programs</w:t>
      </w:r>
      <w:r w:rsidRPr="00195238">
        <w:rPr>
          <w:rFonts w:eastAsia="Times New Roman"/>
        </w:rPr>
        <w:t xml:space="preserve"> </w:t>
      </w:r>
      <w:r w:rsidR="00301987" w:rsidRPr="00195238">
        <w:rPr>
          <w:rFonts w:eastAsia="Times New Roman"/>
        </w:rPr>
        <w:t>in SIPS</w:t>
      </w:r>
    </w:p>
    <w:p w14:paraId="50B589D0" w14:textId="0F07373B" w:rsidR="00BA461C" w:rsidRPr="00195238" w:rsidRDefault="00DD518D" w:rsidP="00441E78">
      <w:pPr>
        <w:pStyle w:val="ListParagraph"/>
        <w:numPr>
          <w:ilvl w:val="0"/>
          <w:numId w:val="10"/>
        </w:numPr>
        <w:rPr>
          <w:rFonts w:eastAsia="Times New Roman"/>
        </w:rPr>
      </w:pPr>
      <w:r w:rsidRPr="00195238">
        <w:rPr>
          <w:rFonts w:eastAsia="Times New Roman"/>
        </w:rPr>
        <w:t>Strengthened</w:t>
      </w:r>
      <w:r w:rsidR="00BA461C" w:rsidRPr="00195238">
        <w:rPr>
          <w:rFonts w:eastAsia="Times New Roman"/>
        </w:rPr>
        <w:t xml:space="preserve"> education of graduate students in the five graduate fields through </w:t>
      </w:r>
      <w:r w:rsidRPr="00195238">
        <w:rPr>
          <w:rFonts w:eastAsia="Times New Roman"/>
        </w:rPr>
        <w:t xml:space="preserve">an integrated seminar system, </w:t>
      </w:r>
      <w:r w:rsidR="00BA461C" w:rsidRPr="00195238">
        <w:rPr>
          <w:rFonts w:eastAsia="Times New Roman"/>
        </w:rPr>
        <w:t>development of shared courses addressing laboratory and professional skills, an undergraduate mentoring program</w:t>
      </w:r>
      <w:r w:rsidR="004900D8" w:rsidRPr="00195238">
        <w:rPr>
          <w:rFonts w:eastAsia="Times New Roman"/>
        </w:rPr>
        <w:t xml:space="preserve"> with associated fellowships, </w:t>
      </w:r>
      <w:r w:rsidR="00BA461C" w:rsidRPr="00195238">
        <w:rPr>
          <w:rFonts w:eastAsia="Times New Roman"/>
        </w:rPr>
        <w:t xml:space="preserve">and </w:t>
      </w:r>
      <w:r w:rsidRPr="00195238">
        <w:rPr>
          <w:rFonts w:eastAsia="Times New Roman"/>
        </w:rPr>
        <w:t>SIPS-</w:t>
      </w:r>
      <w:r w:rsidR="00F04436" w:rsidRPr="00195238">
        <w:rPr>
          <w:rFonts w:eastAsia="Times New Roman"/>
        </w:rPr>
        <w:t>wide educational/</w:t>
      </w:r>
      <w:r w:rsidR="001D7473" w:rsidRPr="00195238">
        <w:rPr>
          <w:rFonts w:eastAsia="Times New Roman"/>
        </w:rPr>
        <w:t>social events</w:t>
      </w:r>
    </w:p>
    <w:p w14:paraId="1584B7D3" w14:textId="14BA8F3B" w:rsidR="00A80E57" w:rsidRPr="00195238" w:rsidRDefault="00A80E57" w:rsidP="00441E78">
      <w:pPr>
        <w:pStyle w:val="ListParagraph"/>
        <w:numPr>
          <w:ilvl w:val="0"/>
          <w:numId w:val="10"/>
        </w:numPr>
        <w:rPr>
          <w:rFonts w:eastAsia="Times New Roman"/>
        </w:rPr>
      </w:pPr>
      <w:r w:rsidRPr="00195238">
        <w:rPr>
          <w:rFonts w:eastAsia="Times New Roman"/>
        </w:rPr>
        <w:t>En</w:t>
      </w:r>
      <w:r w:rsidR="00F04436" w:rsidRPr="00195238">
        <w:rPr>
          <w:rFonts w:eastAsia="Times New Roman"/>
        </w:rPr>
        <w:t>hanced recruitment of undergraduates</w:t>
      </w:r>
      <w:r w:rsidRPr="00195238">
        <w:rPr>
          <w:rFonts w:eastAsia="Times New Roman"/>
        </w:rPr>
        <w:t xml:space="preserve"> to the Plant Sciences major</w:t>
      </w:r>
      <w:r w:rsidR="00BA461C" w:rsidRPr="00195238">
        <w:rPr>
          <w:rFonts w:eastAsia="Times New Roman"/>
        </w:rPr>
        <w:t xml:space="preserve"> and graduate students to the five graduate fields in SIPS</w:t>
      </w:r>
    </w:p>
    <w:p w14:paraId="15A8DB26" w14:textId="47040898" w:rsidR="00E26B09" w:rsidRDefault="00FE0687" w:rsidP="00441E78">
      <w:pPr>
        <w:pStyle w:val="ListParagraph"/>
        <w:numPr>
          <w:ilvl w:val="0"/>
          <w:numId w:val="10"/>
        </w:numPr>
        <w:rPr>
          <w:rFonts w:eastAsia="Times New Roman"/>
        </w:rPr>
      </w:pPr>
      <w:r w:rsidRPr="00195238">
        <w:rPr>
          <w:rFonts w:eastAsia="Times New Roman"/>
        </w:rPr>
        <w:t xml:space="preserve">Better coordinated development, use, and support of common resources, from </w:t>
      </w:r>
      <w:r w:rsidR="00F85131" w:rsidRPr="00195238">
        <w:rPr>
          <w:rFonts w:eastAsia="Times New Roman"/>
        </w:rPr>
        <w:t xml:space="preserve">photo archives to </w:t>
      </w:r>
      <w:r w:rsidRPr="00195238">
        <w:rPr>
          <w:rFonts w:eastAsia="Times New Roman"/>
        </w:rPr>
        <w:t>instrumentation to farms</w:t>
      </w:r>
    </w:p>
    <w:p w14:paraId="011969FF" w14:textId="2D290337" w:rsidR="00F47095" w:rsidRPr="00E26B09" w:rsidRDefault="00E26B09" w:rsidP="00E26B09">
      <w:pPr>
        <w:rPr>
          <w:b/>
        </w:rPr>
      </w:pPr>
      <w:r w:rsidRPr="00E26B09">
        <w:rPr>
          <w:b/>
        </w:rPr>
        <w:t>Acknowledgements</w:t>
      </w:r>
    </w:p>
    <w:p w14:paraId="29BF9F71" w14:textId="039C9872" w:rsidR="008B0521" w:rsidRPr="00195238" w:rsidRDefault="00671E94" w:rsidP="00E26B09">
      <w:r>
        <w:t xml:space="preserve">SIPS Executive Committee members were the primary authors of the Strategic Plan. The </w:t>
      </w:r>
      <w:r w:rsidR="008B0521">
        <w:t>committee</w:t>
      </w:r>
      <w:r>
        <w:t xml:space="preserve"> members (and responsibilities) were</w:t>
      </w:r>
      <w:r w:rsidR="008B0521">
        <w:t>:</w:t>
      </w:r>
      <w:r>
        <w:t xml:space="preserve"> </w:t>
      </w:r>
      <w:r w:rsidR="008B0521">
        <w:t xml:space="preserve">Alan Collmer (Director of </w:t>
      </w:r>
      <w:r w:rsidR="00C74B74">
        <w:t>SIPS</w:t>
      </w:r>
      <w:r w:rsidR="008B0521">
        <w:t xml:space="preserve">), </w:t>
      </w:r>
      <w:r>
        <w:t>Gary Bergstrom (Chair Plant Pathology &amp; Plant-Microbe Biology Section), Bill Crepet (Chair Plant Biology Section), Jeff Doyle (Chair Plant Breeding &amp; Genetics Section), Marvin Pritts (Chair Horticulture Section), Tim Setter (Chair Soil &amp; Crop Sciences</w:t>
      </w:r>
      <w:r w:rsidR="008B0521">
        <w:t xml:space="preserve"> Section</w:t>
      </w:r>
      <w:r>
        <w:t xml:space="preserve">), </w:t>
      </w:r>
      <w:r w:rsidR="008B0521">
        <w:t xml:space="preserve">Chris Smart (Chair of the Council of Extension Leaders), Mike Scanlon (Director of Undergraduate Studies), and Magdalen Lindeberg (SIPS Communications and Development, beginning December 2014). </w:t>
      </w:r>
      <w:r w:rsidR="00C74B74">
        <w:t xml:space="preserve">We also acknowledge thoughtful </w:t>
      </w:r>
      <w:r w:rsidR="008B0521">
        <w:t xml:space="preserve">guidance on the </w:t>
      </w:r>
      <w:r w:rsidR="00C74B74">
        <w:t>development of the School from Jan Nyrop, critical</w:t>
      </w:r>
      <w:r w:rsidR="008B0521">
        <w:t xml:space="preserve"> suggestions regarding </w:t>
      </w:r>
      <w:r w:rsidR="008B0521">
        <w:lastRenderedPageBreak/>
        <w:t>administrative issues from Andy Vail, proofreading by Leah Cook, helpful suggestions from Pamela Strausser regarding the comment</w:t>
      </w:r>
      <w:r w:rsidR="007C05C3">
        <w:t xml:space="preserve"> and town hall meeting process, </w:t>
      </w:r>
      <w:r w:rsidR="00C74B74">
        <w:t>input</w:t>
      </w:r>
      <w:r w:rsidR="007C05C3">
        <w:t xml:space="preserve"> from Bill Fry that </w:t>
      </w:r>
      <w:r w:rsidR="00702044">
        <w:t>critically</w:t>
      </w:r>
      <w:r w:rsidR="007C05C3">
        <w:t xml:space="preserve"> improved an early draft, </w:t>
      </w:r>
      <w:r w:rsidR="00C74B74">
        <w:t xml:space="preserve">a </w:t>
      </w:r>
      <w:r w:rsidR="00702044">
        <w:t xml:space="preserve">stimulating </w:t>
      </w:r>
      <w:r w:rsidR="00C74B74">
        <w:t xml:space="preserve">SIPS Plenary Seminar by Ed Buckler that launched community engagement in the strategic planning process, </w:t>
      </w:r>
      <w:r w:rsidR="00702044">
        <w:t xml:space="preserve">development of  the online comment system by </w:t>
      </w:r>
      <w:r w:rsidR="00704463">
        <w:t xml:space="preserve">Jase Base, </w:t>
      </w:r>
      <w:r w:rsidR="007C05C3">
        <w:t>and the thoughtful input from</w:t>
      </w:r>
      <w:r w:rsidR="00702044">
        <w:t xml:space="preserve"> many faculty, staff, and other members of the SIPS community.</w:t>
      </w:r>
    </w:p>
    <w:sectPr w:rsidR="008B0521" w:rsidRPr="00195238" w:rsidSect="00097B79">
      <w:headerReference w:type="defaul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C863" w14:textId="77777777" w:rsidR="00A9125F" w:rsidRDefault="00A9125F" w:rsidP="009A1C48">
      <w:pPr>
        <w:spacing w:after="0" w:line="240" w:lineRule="auto"/>
      </w:pPr>
      <w:r>
        <w:separator/>
      </w:r>
    </w:p>
  </w:endnote>
  <w:endnote w:type="continuationSeparator" w:id="0">
    <w:p w14:paraId="72D90410" w14:textId="77777777" w:rsidR="00A9125F" w:rsidRDefault="00A9125F" w:rsidP="009A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3674" w14:textId="77777777" w:rsidR="00A9125F" w:rsidRDefault="00A9125F" w:rsidP="009A1C48">
      <w:pPr>
        <w:spacing w:after="0" w:line="240" w:lineRule="auto"/>
      </w:pPr>
      <w:r>
        <w:separator/>
      </w:r>
    </w:p>
  </w:footnote>
  <w:footnote w:type="continuationSeparator" w:id="0">
    <w:p w14:paraId="6C78155F" w14:textId="77777777" w:rsidR="00A9125F" w:rsidRDefault="00A9125F" w:rsidP="009A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785E" w14:textId="63F5C73A" w:rsidR="009A1C48" w:rsidRPr="00DD518D" w:rsidRDefault="009A1C48" w:rsidP="009A1C48">
    <w:pPr>
      <w:pStyle w:val="Header"/>
      <w:jc w:val="right"/>
    </w:pPr>
    <w:r w:rsidRPr="00DD518D">
      <w:t xml:space="preserve">SIPS </w:t>
    </w:r>
    <w:r w:rsidR="000857DF" w:rsidRPr="00DD518D">
      <w:t xml:space="preserve">Strategic Plan </w:t>
    </w:r>
    <w:r w:rsidRPr="00DD518D">
      <w:t xml:space="preserve">- Page </w:t>
    </w:r>
    <w:sdt>
      <w:sdtPr>
        <w:id w:val="1396249688"/>
        <w:docPartObj>
          <w:docPartGallery w:val="Page Numbers (Top of Page)"/>
          <w:docPartUnique/>
        </w:docPartObj>
      </w:sdtPr>
      <w:sdtEndPr>
        <w:rPr>
          <w:noProof/>
        </w:rPr>
      </w:sdtEndPr>
      <w:sdtContent>
        <w:r w:rsidRPr="00DD518D">
          <w:fldChar w:fldCharType="begin"/>
        </w:r>
        <w:r w:rsidRPr="00DD518D">
          <w:instrText xml:space="preserve"> PAGE   \* MERGEFORMAT </w:instrText>
        </w:r>
        <w:r w:rsidRPr="00DD518D">
          <w:fldChar w:fldCharType="separate"/>
        </w:r>
        <w:r w:rsidR="002835CD">
          <w:rPr>
            <w:noProof/>
          </w:rPr>
          <w:t>5</w:t>
        </w:r>
        <w:r w:rsidRPr="00DD518D">
          <w:rPr>
            <w:noProof/>
          </w:rPr>
          <w:fldChar w:fldCharType="end"/>
        </w:r>
      </w:sdtContent>
    </w:sdt>
  </w:p>
  <w:p w14:paraId="03BAC55E" w14:textId="0CB87FA4" w:rsidR="009A1C48" w:rsidRPr="00DD518D" w:rsidRDefault="009A1C48" w:rsidP="009A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1299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77DDB"/>
    <w:multiLevelType w:val="multilevel"/>
    <w:tmpl w:val="028279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13772F7"/>
    <w:multiLevelType w:val="multilevel"/>
    <w:tmpl w:val="668202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35356C7"/>
    <w:multiLevelType w:val="hybridMultilevel"/>
    <w:tmpl w:val="C0CE1108"/>
    <w:lvl w:ilvl="0" w:tplc="4BEE5D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26064"/>
    <w:multiLevelType w:val="hybridMultilevel"/>
    <w:tmpl w:val="36501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D058B"/>
    <w:multiLevelType w:val="hybridMultilevel"/>
    <w:tmpl w:val="9A6ED380"/>
    <w:lvl w:ilvl="0" w:tplc="0409000F">
      <w:start w:val="1"/>
      <w:numFmt w:val="decimal"/>
      <w:lvlText w:val="%1."/>
      <w:lvlJc w:val="left"/>
      <w:pPr>
        <w:ind w:left="474" w:hanging="360"/>
      </w:pPr>
    </w:lvl>
    <w:lvl w:ilvl="1" w:tplc="04090019">
      <w:start w:val="1"/>
      <w:numFmt w:val="lowerLetter"/>
      <w:lvlText w:val="%2."/>
      <w:lvlJc w:val="left"/>
      <w:pPr>
        <w:ind w:left="720"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6" w15:restartNumberingAfterBreak="0">
    <w:nsid w:val="398326A8"/>
    <w:multiLevelType w:val="multilevel"/>
    <w:tmpl w:val="630AD688"/>
    <w:lvl w:ilvl="0">
      <w:start w:val="1"/>
      <w:numFmt w:val="bullet"/>
      <w:lvlText w:val=""/>
      <w:lvlJc w:val="left"/>
      <w:pPr>
        <w:tabs>
          <w:tab w:val="num" w:pos="876"/>
        </w:tabs>
        <w:ind w:left="876" w:hanging="360"/>
      </w:pPr>
      <w:rPr>
        <w:rFonts w:ascii="Symbol" w:hAnsi="Symbol" w:hint="default"/>
        <w:sz w:val="20"/>
      </w:rPr>
    </w:lvl>
    <w:lvl w:ilvl="1">
      <w:start w:val="1"/>
      <w:numFmt w:val="bullet"/>
      <w:lvlText w:val="o"/>
      <w:lvlJc w:val="left"/>
      <w:pPr>
        <w:tabs>
          <w:tab w:val="num" w:pos="1596"/>
        </w:tabs>
        <w:ind w:left="1596" w:hanging="360"/>
      </w:pPr>
      <w:rPr>
        <w:rFonts w:ascii="Courier New" w:hAnsi="Courier New" w:hint="default"/>
        <w:sz w:val="20"/>
      </w:rPr>
    </w:lvl>
    <w:lvl w:ilvl="2" w:tentative="1">
      <w:start w:val="1"/>
      <w:numFmt w:val="bullet"/>
      <w:lvlText w:val=""/>
      <w:lvlJc w:val="left"/>
      <w:pPr>
        <w:tabs>
          <w:tab w:val="num" w:pos="2316"/>
        </w:tabs>
        <w:ind w:left="2316" w:hanging="360"/>
      </w:pPr>
      <w:rPr>
        <w:rFonts w:ascii="Symbol" w:hAnsi="Symbol" w:hint="default"/>
        <w:sz w:val="20"/>
      </w:rPr>
    </w:lvl>
    <w:lvl w:ilvl="3" w:tentative="1">
      <w:start w:val="1"/>
      <w:numFmt w:val="bullet"/>
      <w:lvlText w:val=""/>
      <w:lvlJc w:val="left"/>
      <w:pPr>
        <w:tabs>
          <w:tab w:val="num" w:pos="3036"/>
        </w:tabs>
        <w:ind w:left="3036" w:hanging="360"/>
      </w:pPr>
      <w:rPr>
        <w:rFonts w:ascii="Symbol" w:hAnsi="Symbol" w:hint="default"/>
        <w:sz w:val="20"/>
      </w:rPr>
    </w:lvl>
    <w:lvl w:ilvl="4" w:tentative="1">
      <w:start w:val="1"/>
      <w:numFmt w:val="bullet"/>
      <w:lvlText w:val=""/>
      <w:lvlJc w:val="left"/>
      <w:pPr>
        <w:tabs>
          <w:tab w:val="num" w:pos="3756"/>
        </w:tabs>
        <w:ind w:left="3756" w:hanging="360"/>
      </w:pPr>
      <w:rPr>
        <w:rFonts w:ascii="Symbol" w:hAnsi="Symbol" w:hint="default"/>
        <w:sz w:val="20"/>
      </w:rPr>
    </w:lvl>
    <w:lvl w:ilvl="5" w:tentative="1">
      <w:start w:val="1"/>
      <w:numFmt w:val="bullet"/>
      <w:lvlText w:val=""/>
      <w:lvlJc w:val="left"/>
      <w:pPr>
        <w:tabs>
          <w:tab w:val="num" w:pos="4476"/>
        </w:tabs>
        <w:ind w:left="4476" w:hanging="360"/>
      </w:pPr>
      <w:rPr>
        <w:rFonts w:ascii="Symbol" w:hAnsi="Symbol" w:hint="default"/>
        <w:sz w:val="20"/>
      </w:rPr>
    </w:lvl>
    <w:lvl w:ilvl="6" w:tentative="1">
      <w:start w:val="1"/>
      <w:numFmt w:val="bullet"/>
      <w:lvlText w:val=""/>
      <w:lvlJc w:val="left"/>
      <w:pPr>
        <w:tabs>
          <w:tab w:val="num" w:pos="5196"/>
        </w:tabs>
        <w:ind w:left="5196" w:hanging="360"/>
      </w:pPr>
      <w:rPr>
        <w:rFonts w:ascii="Symbol" w:hAnsi="Symbol" w:hint="default"/>
        <w:sz w:val="20"/>
      </w:rPr>
    </w:lvl>
    <w:lvl w:ilvl="7" w:tentative="1">
      <w:start w:val="1"/>
      <w:numFmt w:val="bullet"/>
      <w:lvlText w:val=""/>
      <w:lvlJc w:val="left"/>
      <w:pPr>
        <w:tabs>
          <w:tab w:val="num" w:pos="5916"/>
        </w:tabs>
        <w:ind w:left="5916" w:hanging="360"/>
      </w:pPr>
      <w:rPr>
        <w:rFonts w:ascii="Symbol" w:hAnsi="Symbol" w:hint="default"/>
        <w:sz w:val="20"/>
      </w:rPr>
    </w:lvl>
    <w:lvl w:ilvl="8" w:tentative="1">
      <w:start w:val="1"/>
      <w:numFmt w:val="bullet"/>
      <w:lvlText w:val=""/>
      <w:lvlJc w:val="left"/>
      <w:pPr>
        <w:tabs>
          <w:tab w:val="num" w:pos="6636"/>
        </w:tabs>
        <w:ind w:left="6636" w:hanging="360"/>
      </w:pPr>
      <w:rPr>
        <w:rFonts w:ascii="Symbol" w:hAnsi="Symbol" w:hint="default"/>
        <w:sz w:val="20"/>
      </w:rPr>
    </w:lvl>
  </w:abstractNum>
  <w:abstractNum w:abstractNumId="7" w15:restartNumberingAfterBreak="0">
    <w:nsid w:val="3B113EDF"/>
    <w:multiLevelType w:val="hybridMultilevel"/>
    <w:tmpl w:val="054EEFB6"/>
    <w:lvl w:ilvl="0" w:tplc="AEC087B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016AC"/>
    <w:multiLevelType w:val="hybridMultilevel"/>
    <w:tmpl w:val="E2CC6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74C2C"/>
    <w:multiLevelType w:val="hybridMultilevel"/>
    <w:tmpl w:val="1FAC7C72"/>
    <w:lvl w:ilvl="0" w:tplc="9D3A30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D3CA7"/>
    <w:multiLevelType w:val="multilevel"/>
    <w:tmpl w:val="1D8E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077D4"/>
    <w:multiLevelType w:val="hybridMultilevel"/>
    <w:tmpl w:val="E2CC6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C7B2A"/>
    <w:multiLevelType w:val="multilevel"/>
    <w:tmpl w:val="831A04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8BE7DBF"/>
    <w:multiLevelType w:val="multilevel"/>
    <w:tmpl w:val="C608BA9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C6D6BA3"/>
    <w:multiLevelType w:val="hybridMultilevel"/>
    <w:tmpl w:val="147C2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15509E"/>
    <w:multiLevelType w:val="multilevel"/>
    <w:tmpl w:val="FE7C6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9A039F"/>
    <w:multiLevelType w:val="hybridMultilevel"/>
    <w:tmpl w:val="E2CC6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F6C77"/>
    <w:multiLevelType w:val="hybridMultilevel"/>
    <w:tmpl w:val="F60275B8"/>
    <w:lvl w:ilvl="0" w:tplc="EB28DC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7"/>
  </w:num>
  <w:num w:numId="5">
    <w:abstractNumId w:val="5"/>
  </w:num>
  <w:num w:numId="6">
    <w:abstractNumId w:val="2"/>
  </w:num>
  <w:num w:numId="7">
    <w:abstractNumId w:val="13"/>
  </w:num>
  <w:num w:numId="8">
    <w:abstractNumId w:val="1"/>
  </w:num>
  <w:num w:numId="9">
    <w:abstractNumId w:val="12"/>
  </w:num>
  <w:num w:numId="10">
    <w:abstractNumId w:val="14"/>
  </w:num>
  <w:num w:numId="11">
    <w:abstractNumId w:val="17"/>
  </w:num>
  <w:num w:numId="12">
    <w:abstractNumId w:val="0"/>
  </w:num>
  <w:num w:numId="13">
    <w:abstractNumId w:val="4"/>
  </w:num>
  <w:num w:numId="14">
    <w:abstractNumId w:val="9"/>
  </w:num>
  <w:num w:numId="15">
    <w:abstractNumId w:val="11"/>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D6"/>
    <w:rsid w:val="0001328F"/>
    <w:rsid w:val="0002797D"/>
    <w:rsid w:val="0004125D"/>
    <w:rsid w:val="00050B4E"/>
    <w:rsid w:val="000548CA"/>
    <w:rsid w:val="00056765"/>
    <w:rsid w:val="00062CE4"/>
    <w:rsid w:val="00070DF4"/>
    <w:rsid w:val="000824DD"/>
    <w:rsid w:val="00082BBC"/>
    <w:rsid w:val="000857DF"/>
    <w:rsid w:val="000962D5"/>
    <w:rsid w:val="00097B79"/>
    <w:rsid w:val="000A1376"/>
    <w:rsid w:val="000A217E"/>
    <w:rsid w:val="000A6ABD"/>
    <w:rsid w:val="000B70A2"/>
    <w:rsid w:val="000C0B32"/>
    <w:rsid w:val="000C457E"/>
    <w:rsid w:val="000C5322"/>
    <w:rsid w:val="000C64B8"/>
    <w:rsid w:val="000D52ED"/>
    <w:rsid w:val="000E3188"/>
    <w:rsid w:val="000E4E06"/>
    <w:rsid w:val="000E51BE"/>
    <w:rsid w:val="000F1987"/>
    <w:rsid w:val="000F27F0"/>
    <w:rsid w:val="000F412D"/>
    <w:rsid w:val="00100DC6"/>
    <w:rsid w:val="001152C8"/>
    <w:rsid w:val="00116BDF"/>
    <w:rsid w:val="00123554"/>
    <w:rsid w:val="00125259"/>
    <w:rsid w:val="00130DB8"/>
    <w:rsid w:val="001365C6"/>
    <w:rsid w:val="00136ACD"/>
    <w:rsid w:val="0016730A"/>
    <w:rsid w:val="0018289A"/>
    <w:rsid w:val="001838F5"/>
    <w:rsid w:val="00183C36"/>
    <w:rsid w:val="00195238"/>
    <w:rsid w:val="00195763"/>
    <w:rsid w:val="00197B9F"/>
    <w:rsid w:val="001A0011"/>
    <w:rsid w:val="001A3FDD"/>
    <w:rsid w:val="001A5627"/>
    <w:rsid w:val="001C4BFF"/>
    <w:rsid w:val="001D5557"/>
    <w:rsid w:val="001D5D72"/>
    <w:rsid w:val="001D5FF1"/>
    <w:rsid w:val="001D6EAE"/>
    <w:rsid w:val="001D7473"/>
    <w:rsid w:val="001E2A4D"/>
    <w:rsid w:val="00203925"/>
    <w:rsid w:val="0020536B"/>
    <w:rsid w:val="00210A1F"/>
    <w:rsid w:val="00211CBA"/>
    <w:rsid w:val="00226D79"/>
    <w:rsid w:val="002314AA"/>
    <w:rsid w:val="00242EFD"/>
    <w:rsid w:val="0025526E"/>
    <w:rsid w:val="00262490"/>
    <w:rsid w:val="00272983"/>
    <w:rsid w:val="0027631A"/>
    <w:rsid w:val="00277ACC"/>
    <w:rsid w:val="002835CD"/>
    <w:rsid w:val="00286DC5"/>
    <w:rsid w:val="00294339"/>
    <w:rsid w:val="002A725F"/>
    <w:rsid w:val="002B01D1"/>
    <w:rsid w:val="002B0717"/>
    <w:rsid w:val="002B21DE"/>
    <w:rsid w:val="002B64EF"/>
    <w:rsid w:val="002B755D"/>
    <w:rsid w:val="002B7A22"/>
    <w:rsid w:val="002D4AA5"/>
    <w:rsid w:val="002F387A"/>
    <w:rsid w:val="00301987"/>
    <w:rsid w:val="00302D58"/>
    <w:rsid w:val="00305F67"/>
    <w:rsid w:val="00307061"/>
    <w:rsid w:val="00312E55"/>
    <w:rsid w:val="003166CB"/>
    <w:rsid w:val="00317AF7"/>
    <w:rsid w:val="00320B1E"/>
    <w:rsid w:val="0033063A"/>
    <w:rsid w:val="00331BEC"/>
    <w:rsid w:val="00363381"/>
    <w:rsid w:val="00364CD3"/>
    <w:rsid w:val="0036584B"/>
    <w:rsid w:val="0036762E"/>
    <w:rsid w:val="0037213B"/>
    <w:rsid w:val="00376BED"/>
    <w:rsid w:val="003810F3"/>
    <w:rsid w:val="00381E27"/>
    <w:rsid w:val="00383F1B"/>
    <w:rsid w:val="003918F3"/>
    <w:rsid w:val="0039458F"/>
    <w:rsid w:val="003B080E"/>
    <w:rsid w:val="003B1AF8"/>
    <w:rsid w:val="003C7F3B"/>
    <w:rsid w:val="003D0DB2"/>
    <w:rsid w:val="003D21A9"/>
    <w:rsid w:val="003E5037"/>
    <w:rsid w:val="003F6E33"/>
    <w:rsid w:val="00402868"/>
    <w:rsid w:val="00410782"/>
    <w:rsid w:val="00410C85"/>
    <w:rsid w:val="0041212D"/>
    <w:rsid w:val="00421482"/>
    <w:rsid w:val="00423E70"/>
    <w:rsid w:val="00425883"/>
    <w:rsid w:val="004323D1"/>
    <w:rsid w:val="0043709B"/>
    <w:rsid w:val="00441E78"/>
    <w:rsid w:val="00455303"/>
    <w:rsid w:val="00457488"/>
    <w:rsid w:val="00460E40"/>
    <w:rsid w:val="004627A9"/>
    <w:rsid w:val="00462E1B"/>
    <w:rsid w:val="00463373"/>
    <w:rsid w:val="0047121E"/>
    <w:rsid w:val="004727C2"/>
    <w:rsid w:val="004762B5"/>
    <w:rsid w:val="00486273"/>
    <w:rsid w:val="004900D8"/>
    <w:rsid w:val="004A25C0"/>
    <w:rsid w:val="004A4D2F"/>
    <w:rsid w:val="004B2F24"/>
    <w:rsid w:val="004E2EB3"/>
    <w:rsid w:val="004E43D9"/>
    <w:rsid w:val="004F25C3"/>
    <w:rsid w:val="0050655A"/>
    <w:rsid w:val="0052043F"/>
    <w:rsid w:val="00527D44"/>
    <w:rsid w:val="0055366B"/>
    <w:rsid w:val="00574AC6"/>
    <w:rsid w:val="00574CE4"/>
    <w:rsid w:val="00581031"/>
    <w:rsid w:val="00584138"/>
    <w:rsid w:val="005911D0"/>
    <w:rsid w:val="0059226F"/>
    <w:rsid w:val="0059425C"/>
    <w:rsid w:val="00594680"/>
    <w:rsid w:val="005A5E63"/>
    <w:rsid w:val="005B0C12"/>
    <w:rsid w:val="005B5B98"/>
    <w:rsid w:val="005C334B"/>
    <w:rsid w:val="005D05D8"/>
    <w:rsid w:val="005D244B"/>
    <w:rsid w:val="005E2737"/>
    <w:rsid w:val="005F710F"/>
    <w:rsid w:val="006079CC"/>
    <w:rsid w:val="006161BC"/>
    <w:rsid w:val="006218BE"/>
    <w:rsid w:val="00625C33"/>
    <w:rsid w:val="00627B0D"/>
    <w:rsid w:val="00627B46"/>
    <w:rsid w:val="00635CD4"/>
    <w:rsid w:val="00641D8E"/>
    <w:rsid w:val="006630E9"/>
    <w:rsid w:val="00665A3A"/>
    <w:rsid w:val="00670E49"/>
    <w:rsid w:val="00671E94"/>
    <w:rsid w:val="00676ADB"/>
    <w:rsid w:val="00680F1D"/>
    <w:rsid w:val="00682358"/>
    <w:rsid w:val="00686F7B"/>
    <w:rsid w:val="0069419E"/>
    <w:rsid w:val="006A5396"/>
    <w:rsid w:val="006A69CC"/>
    <w:rsid w:val="006B220D"/>
    <w:rsid w:val="006B2C4F"/>
    <w:rsid w:val="006B4EBD"/>
    <w:rsid w:val="006D63B5"/>
    <w:rsid w:val="006D64C3"/>
    <w:rsid w:val="00702044"/>
    <w:rsid w:val="00704463"/>
    <w:rsid w:val="00705B64"/>
    <w:rsid w:val="00706355"/>
    <w:rsid w:val="00707AE8"/>
    <w:rsid w:val="007101AA"/>
    <w:rsid w:val="00713D1E"/>
    <w:rsid w:val="00724499"/>
    <w:rsid w:val="007253C7"/>
    <w:rsid w:val="007329B9"/>
    <w:rsid w:val="0073363E"/>
    <w:rsid w:val="007343BF"/>
    <w:rsid w:val="0074598B"/>
    <w:rsid w:val="0074661F"/>
    <w:rsid w:val="00747FD7"/>
    <w:rsid w:val="007619D0"/>
    <w:rsid w:val="00770EDE"/>
    <w:rsid w:val="00772626"/>
    <w:rsid w:val="00774E80"/>
    <w:rsid w:val="00775308"/>
    <w:rsid w:val="00777E6A"/>
    <w:rsid w:val="00782C16"/>
    <w:rsid w:val="00784569"/>
    <w:rsid w:val="007852AD"/>
    <w:rsid w:val="00792032"/>
    <w:rsid w:val="00792BA1"/>
    <w:rsid w:val="007A110B"/>
    <w:rsid w:val="007A41F9"/>
    <w:rsid w:val="007A708F"/>
    <w:rsid w:val="007B2944"/>
    <w:rsid w:val="007C045A"/>
    <w:rsid w:val="007C05C3"/>
    <w:rsid w:val="007C2FE6"/>
    <w:rsid w:val="007D6094"/>
    <w:rsid w:val="007E2A0A"/>
    <w:rsid w:val="007F7275"/>
    <w:rsid w:val="00801B8A"/>
    <w:rsid w:val="0080379F"/>
    <w:rsid w:val="00804693"/>
    <w:rsid w:val="008117E9"/>
    <w:rsid w:val="008123EE"/>
    <w:rsid w:val="00812ADC"/>
    <w:rsid w:val="00832A60"/>
    <w:rsid w:val="008378E8"/>
    <w:rsid w:val="0084149B"/>
    <w:rsid w:val="00854231"/>
    <w:rsid w:val="00854845"/>
    <w:rsid w:val="00856BD7"/>
    <w:rsid w:val="0086283E"/>
    <w:rsid w:val="0086415A"/>
    <w:rsid w:val="00867D31"/>
    <w:rsid w:val="008746E0"/>
    <w:rsid w:val="008760AC"/>
    <w:rsid w:val="00881015"/>
    <w:rsid w:val="00881F88"/>
    <w:rsid w:val="00882F87"/>
    <w:rsid w:val="00890B29"/>
    <w:rsid w:val="008B0521"/>
    <w:rsid w:val="008B54F2"/>
    <w:rsid w:val="008D44AF"/>
    <w:rsid w:val="008D47B8"/>
    <w:rsid w:val="008D4FE3"/>
    <w:rsid w:val="008F46C1"/>
    <w:rsid w:val="009207FE"/>
    <w:rsid w:val="00931237"/>
    <w:rsid w:val="0093393F"/>
    <w:rsid w:val="00934DF6"/>
    <w:rsid w:val="00942BAF"/>
    <w:rsid w:val="00946407"/>
    <w:rsid w:val="009517BC"/>
    <w:rsid w:val="00954608"/>
    <w:rsid w:val="009579FE"/>
    <w:rsid w:val="00960172"/>
    <w:rsid w:val="0096025D"/>
    <w:rsid w:val="0096509D"/>
    <w:rsid w:val="009953EF"/>
    <w:rsid w:val="00995AC5"/>
    <w:rsid w:val="009A0A9E"/>
    <w:rsid w:val="009A1C48"/>
    <w:rsid w:val="009A48E1"/>
    <w:rsid w:val="009A7E0B"/>
    <w:rsid w:val="009C3CAA"/>
    <w:rsid w:val="009C4EA1"/>
    <w:rsid w:val="009D2E8B"/>
    <w:rsid w:val="009D6C8D"/>
    <w:rsid w:val="009E1070"/>
    <w:rsid w:val="009F11DF"/>
    <w:rsid w:val="009F78A6"/>
    <w:rsid w:val="00A11598"/>
    <w:rsid w:val="00A1726B"/>
    <w:rsid w:val="00A1745D"/>
    <w:rsid w:val="00A177E4"/>
    <w:rsid w:val="00A20446"/>
    <w:rsid w:val="00A2665F"/>
    <w:rsid w:val="00A26CE1"/>
    <w:rsid w:val="00A30121"/>
    <w:rsid w:val="00A34793"/>
    <w:rsid w:val="00A34A3A"/>
    <w:rsid w:val="00A67E1E"/>
    <w:rsid w:val="00A7015A"/>
    <w:rsid w:val="00A71551"/>
    <w:rsid w:val="00A72FF5"/>
    <w:rsid w:val="00A80E57"/>
    <w:rsid w:val="00A9125F"/>
    <w:rsid w:val="00A94F74"/>
    <w:rsid w:val="00AA0F04"/>
    <w:rsid w:val="00AA2EE9"/>
    <w:rsid w:val="00AA424B"/>
    <w:rsid w:val="00AB0121"/>
    <w:rsid w:val="00AC6783"/>
    <w:rsid w:val="00AD21A9"/>
    <w:rsid w:val="00AD32C7"/>
    <w:rsid w:val="00AE24E2"/>
    <w:rsid w:val="00B0260F"/>
    <w:rsid w:val="00B058A4"/>
    <w:rsid w:val="00B0600A"/>
    <w:rsid w:val="00B1398F"/>
    <w:rsid w:val="00B25A8C"/>
    <w:rsid w:val="00B32074"/>
    <w:rsid w:val="00B41B2C"/>
    <w:rsid w:val="00B44DB5"/>
    <w:rsid w:val="00B6262E"/>
    <w:rsid w:val="00B7235E"/>
    <w:rsid w:val="00B75A82"/>
    <w:rsid w:val="00B84386"/>
    <w:rsid w:val="00B869FD"/>
    <w:rsid w:val="00BA461C"/>
    <w:rsid w:val="00BB581A"/>
    <w:rsid w:val="00BC11FA"/>
    <w:rsid w:val="00BC663A"/>
    <w:rsid w:val="00BC6742"/>
    <w:rsid w:val="00BD0FCA"/>
    <w:rsid w:val="00BD6B91"/>
    <w:rsid w:val="00BD755E"/>
    <w:rsid w:val="00BE3D80"/>
    <w:rsid w:val="00BF75B3"/>
    <w:rsid w:val="00BF7609"/>
    <w:rsid w:val="00C04ECF"/>
    <w:rsid w:val="00C22D7C"/>
    <w:rsid w:val="00C3141C"/>
    <w:rsid w:val="00C31B05"/>
    <w:rsid w:val="00C373BA"/>
    <w:rsid w:val="00C37462"/>
    <w:rsid w:val="00C40496"/>
    <w:rsid w:val="00C46475"/>
    <w:rsid w:val="00C54D59"/>
    <w:rsid w:val="00C626F7"/>
    <w:rsid w:val="00C66412"/>
    <w:rsid w:val="00C74B74"/>
    <w:rsid w:val="00C761D6"/>
    <w:rsid w:val="00C81C4B"/>
    <w:rsid w:val="00C848B6"/>
    <w:rsid w:val="00CB0E10"/>
    <w:rsid w:val="00CC27CF"/>
    <w:rsid w:val="00CC2E7D"/>
    <w:rsid w:val="00CC5C82"/>
    <w:rsid w:val="00CC7206"/>
    <w:rsid w:val="00CD03ED"/>
    <w:rsid w:val="00CE4EDF"/>
    <w:rsid w:val="00CF7124"/>
    <w:rsid w:val="00D00C52"/>
    <w:rsid w:val="00D1431B"/>
    <w:rsid w:val="00D1600A"/>
    <w:rsid w:val="00D2029B"/>
    <w:rsid w:val="00D3153B"/>
    <w:rsid w:val="00D474BD"/>
    <w:rsid w:val="00D47586"/>
    <w:rsid w:val="00D47FF4"/>
    <w:rsid w:val="00D60D12"/>
    <w:rsid w:val="00D6721C"/>
    <w:rsid w:val="00D67FDD"/>
    <w:rsid w:val="00D700E6"/>
    <w:rsid w:val="00D772DC"/>
    <w:rsid w:val="00D774BC"/>
    <w:rsid w:val="00D80F93"/>
    <w:rsid w:val="00D94160"/>
    <w:rsid w:val="00D94C8D"/>
    <w:rsid w:val="00DA7E86"/>
    <w:rsid w:val="00DB119F"/>
    <w:rsid w:val="00DB2E69"/>
    <w:rsid w:val="00DB4416"/>
    <w:rsid w:val="00DD518D"/>
    <w:rsid w:val="00DD7C36"/>
    <w:rsid w:val="00DE4D2C"/>
    <w:rsid w:val="00DF4716"/>
    <w:rsid w:val="00E01089"/>
    <w:rsid w:val="00E0432B"/>
    <w:rsid w:val="00E26B09"/>
    <w:rsid w:val="00E33B8B"/>
    <w:rsid w:val="00E36BEE"/>
    <w:rsid w:val="00E6769E"/>
    <w:rsid w:val="00E946F0"/>
    <w:rsid w:val="00E96880"/>
    <w:rsid w:val="00E97030"/>
    <w:rsid w:val="00E97C02"/>
    <w:rsid w:val="00EA44AB"/>
    <w:rsid w:val="00EA46FB"/>
    <w:rsid w:val="00EA5F13"/>
    <w:rsid w:val="00EB5287"/>
    <w:rsid w:val="00EC0428"/>
    <w:rsid w:val="00EC0EFC"/>
    <w:rsid w:val="00ED0A11"/>
    <w:rsid w:val="00EF05B3"/>
    <w:rsid w:val="00EF448C"/>
    <w:rsid w:val="00EF6B73"/>
    <w:rsid w:val="00EF6F7F"/>
    <w:rsid w:val="00F009B2"/>
    <w:rsid w:val="00F00D37"/>
    <w:rsid w:val="00F0290F"/>
    <w:rsid w:val="00F04436"/>
    <w:rsid w:val="00F15400"/>
    <w:rsid w:val="00F30E9F"/>
    <w:rsid w:val="00F311A8"/>
    <w:rsid w:val="00F323A8"/>
    <w:rsid w:val="00F37761"/>
    <w:rsid w:val="00F401B3"/>
    <w:rsid w:val="00F4628A"/>
    <w:rsid w:val="00F47095"/>
    <w:rsid w:val="00F546BB"/>
    <w:rsid w:val="00F633BF"/>
    <w:rsid w:val="00F64864"/>
    <w:rsid w:val="00F7069A"/>
    <w:rsid w:val="00F7381A"/>
    <w:rsid w:val="00F85131"/>
    <w:rsid w:val="00F92E53"/>
    <w:rsid w:val="00FA2608"/>
    <w:rsid w:val="00FA785C"/>
    <w:rsid w:val="00FB11F2"/>
    <w:rsid w:val="00FC31BA"/>
    <w:rsid w:val="00FC5403"/>
    <w:rsid w:val="00FE0687"/>
    <w:rsid w:val="00FE491B"/>
    <w:rsid w:val="00FE56FD"/>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D731C"/>
  <w15:docId w15:val="{AB98B457-8776-48EA-A409-D81E1093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3BF"/>
    <w:rPr>
      <w:sz w:val="18"/>
      <w:szCs w:val="18"/>
    </w:rPr>
  </w:style>
  <w:style w:type="paragraph" w:styleId="CommentText">
    <w:name w:val="annotation text"/>
    <w:basedOn w:val="Normal"/>
    <w:link w:val="CommentTextChar"/>
    <w:uiPriority w:val="99"/>
    <w:semiHidden/>
    <w:unhideWhenUsed/>
    <w:rsid w:val="007343BF"/>
    <w:pPr>
      <w:spacing w:line="240" w:lineRule="auto"/>
    </w:pPr>
    <w:rPr>
      <w:sz w:val="24"/>
      <w:szCs w:val="24"/>
    </w:rPr>
  </w:style>
  <w:style w:type="character" w:customStyle="1" w:styleId="CommentTextChar">
    <w:name w:val="Comment Text Char"/>
    <w:basedOn w:val="DefaultParagraphFont"/>
    <w:link w:val="CommentText"/>
    <w:uiPriority w:val="99"/>
    <w:semiHidden/>
    <w:rsid w:val="007343BF"/>
    <w:rPr>
      <w:sz w:val="24"/>
      <w:szCs w:val="24"/>
    </w:rPr>
  </w:style>
  <w:style w:type="paragraph" w:styleId="CommentSubject">
    <w:name w:val="annotation subject"/>
    <w:basedOn w:val="CommentText"/>
    <w:next w:val="CommentText"/>
    <w:link w:val="CommentSubjectChar"/>
    <w:uiPriority w:val="99"/>
    <w:semiHidden/>
    <w:unhideWhenUsed/>
    <w:rsid w:val="007343BF"/>
    <w:rPr>
      <w:b/>
      <w:bCs/>
      <w:sz w:val="20"/>
      <w:szCs w:val="20"/>
    </w:rPr>
  </w:style>
  <w:style w:type="character" w:customStyle="1" w:styleId="CommentSubjectChar">
    <w:name w:val="Comment Subject Char"/>
    <w:basedOn w:val="CommentTextChar"/>
    <w:link w:val="CommentSubject"/>
    <w:uiPriority w:val="99"/>
    <w:semiHidden/>
    <w:rsid w:val="007343BF"/>
    <w:rPr>
      <w:b/>
      <w:bCs/>
      <w:sz w:val="24"/>
      <w:szCs w:val="24"/>
    </w:rPr>
  </w:style>
  <w:style w:type="paragraph" w:styleId="BalloonText">
    <w:name w:val="Balloon Text"/>
    <w:basedOn w:val="Normal"/>
    <w:link w:val="BalloonTextChar"/>
    <w:uiPriority w:val="99"/>
    <w:semiHidden/>
    <w:unhideWhenUsed/>
    <w:rsid w:val="007343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3BF"/>
    <w:rPr>
      <w:rFonts w:ascii="Lucida Grande" w:hAnsi="Lucida Grande" w:cs="Lucida Grande"/>
      <w:sz w:val="18"/>
      <w:szCs w:val="18"/>
    </w:rPr>
  </w:style>
  <w:style w:type="paragraph" w:styleId="ListParagraph">
    <w:name w:val="List Paragraph"/>
    <w:basedOn w:val="Normal"/>
    <w:uiPriority w:val="34"/>
    <w:qFormat/>
    <w:rsid w:val="00A80E57"/>
    <w:pPr>
      <w:ind w:left="720"/>
      <w:contextualSpacing/>
    </w:pPr>
  </w:style>
  <w:style w:type="paragraph" w:styleId="Header">
    <w:name w:val="header"/>
    <w:basedOn w:val="Normal"/>
    <w:link w:val="HeaderChar"/>
    <w:uiPriority w:val="99"/>
    <w:unhideWhenUsed/>
    <w:rsid w:val="009A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48"/>
  </w:style>
  <w:style w:type="paragraph" w:styleId="Footer">
    <w:name w:val="footer"/>
    <w:basedOn w:val="Normal"/>
    <w:link w:val="FooterChar"/>
    <w:uiPriority w:val="99"/>
    <w:unhideWhenUsed/>
    <w:rsid w:val="009A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48"/>
  </w:style>
  <w:style w:type="paragraph" w:styleId="ListBullet">
    <w:name w:val="List Bullet"/>
    <w:basedOn w:val="Normal"/>
    <w:uiPriority w:val="99"/>
    <w:unhideWhenUsed/>
    <w:rsid w:val="00B0600A"/>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821">
      <w:bodyDiv w:val="1"/>
      <w:marLeft w:val="0"/>
      <w:marRight w:val="0"/>
      <w:marTop w:val="0"/>
      <w:marBottom w:val="0"/>
      <w:divBdr>
        <w:top w:val="none" w:sz="0" w:space="0" w:color="auto"/>
        <w:left w:val="none" w:sz="0" w:space="0" w:color="auto"/>
        <w:bottom w:val="none" w:sz="0" w:space="0" w:color="auto"/>
        <w:right w:val="none" w:sz="0" w:space="0" w:color="auto"/>
      </w:divBdr>
    </w:div>
    <w:div w:id="263804517">
      <w:bodyDiv w:val="1"/>
      <w:marLeft w:val="0"/>
      <w:marRight w:val="0"/>
      <w:marTop w:val="0"/>
      <w:marBottom w:val="0"/>
      <w:divBdr>
        <w:top w:val="none" w:sz="0" w:space="0" w:color="auto"/>
        <w:left w:val="none" w:sz="0" w:space="0" w:color="auto"/>
        <w:bottom w:val="none" w:sz="0" w:space="0" w:color="auto"/>
        <w:right w:val="none" w:sz="0" w:space="0" w:color="auto"/>
      </w:divBdr>
      <w:divsChild>
        <w:div w:id="1822621731">
          <w:marLeft w:val="1166"/>
          <w:marRight w:val="0"/>
          <w:marTop w:val="0"/>
          <w:marBottom w:val="120"/>
          <w:divBdr>
            <w:top w:val="none" w:sz="0" w:space="0" w:color="auto"/>
            <w:left w:val="none" w:sz="0" w:space="0" w:color="auto"/>
            <w:bottom w:val="none" w:sz="0" w:space="0" w:color="auto"/>
            <w:right w:val="none" w:sz="0" w:space="0" w:color="auto"/>
          </w:divBdr>
        </w:div>
        <w:div w:id="170148881">
          <w:marLeft w:val="1166"/>
          <w:marRight w:val="0"/>
          <w:marTop w:val="0"/>
          <w:marBottom w:val="120"/>
          <w:divBdr>
            <w:top w:val="none" w:sz="0" w:space="0" w:color="auto"/>
            <w:left w:val="none" w:sz="0" w:space="0" w:color="auto"/>
            <w:bottom w:val="none" w:sz="0" w:space="0" w:color="auto"/>
            <w:right w:val="none" w:sz="0" w:space="0" w:color="auto"/>
          </w:divBdr>
        </w:div>
        <w:div w:id="1447383586">
          <w:marLeft w:val="1166"/>
          <w:marRight w:val="0"/>
          <w:marTop w:val="0"/>
          <w:marBottom w:val="120"/>
          <w:divBdr>
            <w:top w:val="none" w:sz="0" w:space="0" w:color="auto"/>
            <w:left w:val="none" w:sz="0" w:space="0" w:color="auto"/>
            <w:bottom w:val="none" w:sz="0" w:space="0" w:color="auto"/>
            <w:right w:val="none" w:sz="0" w:space="0" w:color="auto"/>
          </w:divBdr>
        </w:div>
        <w:div w:id="545723433">
          <w:marLeft w:val="1166"/>
          <w:marRight w:val="0"/>
          <w:marTop w:val="0"/>
          <w:marBottom w:val="120"/>
          <w:divBdr>
            <w:top w:val="none" w:sz="0" w:space="0" w:color="auto"/>
            <w:left w:val="none" w:sz="0" w:space="0" w:color="auto"/>
            <w:bottom w:val="none" w:sz="0" w:space="0" w:color="auto"/>
            <w:right w:val="none" w:sz="0" w:space="0" w:color="auto"/>
          </w:divBdr>
        </w:div>
        <w:div w:id="659313409">
          <w:marLeft w:val="1166"/>
          <w:marRight w:val="0"/>
          <w:marTop w:val="0"/>
          <w:marBottom w:val="120"/>
          <w:divBdr>
            <w:top w:val="none" w:sz="0" w:space="0" w:color="auto"/>
            <w:left w:val="none" w:sz="0" w:space="0" w:color="auto"/>
            <w:bottom w:val="none" w:sz="0" w:space="0" w:color="auto"/>
            <w:right w:val="none" w:sz="0" w:space="0" w:color="auto"/>
          </w:divBdr>
        </w:div>
        <w:div w:id="1309356336">
          <w:marLeft w:val="1166"/>
          <w:marRight w:val="0"/>
          <w:marTop w:val="0"/>
          <w:marBottom w:val="120"/>
          <w:divBdr>
            <w:top w:val="none" w:sz="0" w:space="0" w:color="auto"/>
            <w:left w:val="none" w:sz="0" w:space="0" w:color="auto"/>
            <w:bottom w:val="none" w:sz="0" w:space="0" w:color="auto"/>
            <w:right w:val="none" w:sz="0" w:space="0" w:color="auto"/>
          </w:divBdr>
        </w:div>
        <w:div w:id="1102845687">
          <w:marLeft w:val="1166"/>
          <w:marRight w:val="0"/>
          <w:marTop w:val="0"/>
          <w:marBottom w:val="120"/>
          <w:divBdr>
            <w:top w:val="none" w:sz="0" w:space="0" w:color="auto"/>
            <w:left w:val="none" w:sz="0" w:space="0" w:color="auto"/>
            <w:bottom w:val="none" w:sz="0" w:space="0" w:color="auto"/>
            <w:right w:val="none" w:sz="0" w:space="0" w:color="auto"/>
          </w:divBdr>
        </w:div>
        <w:div w:id="2110466144">
          <w:marLeft w:val="1166"/>
          <w:marRight w:val="0"/>
          <w:marTop w:val="0"/>
          <w:marBottom w:val="120"/>
          <w:divBdr>
            <w:top w:val="none" w:sz="0" w:space="0" w:color="auto"/>
            <w:left w:val="none" w:sz="0" w:space="0" w:color="auto"/>
            <w:bottom w:val="none" w:sz="0" w:space="0" w:color="auto"/>
            <w:right w:val="none" w:sz="0" w:space="0" w:color="auto"/>
          </w:divBdr>
        </w:div>
        <w:div w:id="951933611">
          <w:marLeft w:val="1166"/>
          <w:marRight w:val="0"/>
          <w:marTop w:val="0"/>
          <w:marBottom w:val="120"/>
          <w:divBdr>
            <w:top w:val="none" w:sz="0" w:space="0" w:color="auto"/>
            <w:left w:val="none" w:sz="0" w:space="0" w:color="auto"/>
            <w:bottom w:val="none" w:sz="0" w:space="0" w:color="auto"/>
            <w:right w:val="none" w:sz="0" w:space="0" w:color="auto"/>
          </w:divBdr>
        </w:div>
        <w:div w:id="314184028">
          <w:marLeft w:val="1166"/>
          <w:marRight w:val="0"/>
          <w:marTop w:val="0"/>
          <w:marBottom w:val="120"/>
          <w:divBdr>
            <w:top w:val="none" w:sz="0" w:space="0" w:color="auto"/>
            <w:left w:val="none" w:sz="0" w:space="0" w:color="auto"/>
            <w:bottom w:val="none" w:sz="0" w:space="0" w:color="auto"/>
            <w:right w:val="none" w:sz="0" w:space="0" w:color="auto"/>
          </w:divBdr>
        </w:div>
        <w:div w:id="346030717">
          <w:marLeft w:val="1166"/>
          <w:marRight w:val="0"/>
          <w:marTop w:val="0"/>
          <w:marBottom w:val="120"/>
          <w:divBdr>
            <w:top w:val="none" w:sz="0" w:space="0" w:color="auto"/>
            <w:left w:val="none" w:sz="0" w:space="0" w:color="auto"/>
            <w:bottom w:val="none" w:sz="0" w:space="0" w:color="auto"/>
            <w:right w:val="none" w:sz="0" w:space="0" w:color="auto"/>
          </w:divBdr>
        </w:div>
      </w:divsChild>
    </w:div>
    <w:div w:id="334041699">
      <w:bodyDiv w:val="1"/>
      <w:marLeft w:val="0"/>
      <w:marRight w:val="0"/>
      <w:marTop w:val="0"/>
      <w:marBottom w:val="0"/>
      <w:divBdr>
        <w:top w:val="none" w:sz="0" w:space="0" w:color="auto"/>
        <w:left w:val="none" w:sz="0" w:space="0" w:color="auto"/>
        <w:bottom w:val="none" w:sz="0" w:space="0" w:color="auto"/>
        <w:right w:val="none" w:sz="0" w:space="0" w:color="auto"/>
      </w:divBdr>
    </w:div>
    <w:div w:id="390159565">
      <w:bodyDiv w:val="1"/>
      <w:marLeft w:val="0"/>
      <w:marRight w:val="0"/>
      <w:marTop w:val="0"/>
      <w:marBottom w:val="0"/>
      <w:divBdr>
        <w:top w:val="none" w:sz="0" w:space="0" w:color="auto"/>
        <w:left w:val="none" w:sz="0" w:space="0" w:color="auto"/>
        <w:bottom w:val="none" w:sz="0" w:space="0" w:color="auto"/>
        <w:right w:val="none" w:sz="0" w:space="0" w:color="auto"/>
      </w:divBdr>
    </w:div>
    <w:div w:id="813986253">
      <w:bodyDiv w:val="1"/>
      <w:marLeft w:val="0"/>
      <w:marRight w:val="0"/>
      <w:marTop w:val="0"/>
      <w:marBottom w:val="0"/>
      <w:divBdr>
        <w:top w:val="none" w:sz="0" w:space="0" w:color="auto"/>
        <w:left w:val="none" w:sz="0" w:space="0" w:color="auto"/>
        <w:bottom w:val="none" w:sz="0" w:space="0" w:color="auto"/>
        <w:right w:val="none" w:sz="0" w:space="0" w:color="auto"/>
      </w:divBdr>
    </w:div>
    <w:div w:id="1324354160">
      <w:bodyDiv w:val="1"/>
      <w:marLeft w:val="0"/>
      <w:marRight w:val="0"/>
      <w:marTop w:val="0"/>
      <w:marBottom w:val="0"/>
      <w:divBdr>
        <w:top w:val="none" w:sz="0" w:space="0" w:color="auto"/>
        <w:left w:val="none" w:sz="0" w:space="0" w:color="auto"/>
        <w:bottom w:val="none" w:sz="0" w:space="0" w:color="auto"/>
        <w:right w:val="none" w:sz="0" w:space="0" w:color="auto"/>
      </w:divBdr>
    </w:div>
    <w:div w:id="1494224278">
      <w:bodyDiv w:val="1"/>
      <w:marLeft w:val="0"/>
      <w:marRight w:val="0"/>
      <w:marTop w:val="0"/>
      <w:marBottom w:val="0"/>
      <w:divBdr>
        <w:top w:val="none" w:sz="0" w:space="0" w:color="auto"/>
        <w:left w:val="none" w:sz="0" w:space="0" w:color="auto"/>
        <w:bottom w:val="none" w:sz="0" w:space="0" w:color="auto"/>
        <w:right w:val="none" w:sz="0" w:space="0" w:color="auto"/>
      </w:divBdr>
    </w:div>
    <w:div w:id="1590500315">
      <w:bodyDiv w:val="1"/>
      <w:marLeft w:val="0"/>
      <w:marRight w:val="0"/>
      <w:marTop w:val="0"/>
      <w:marBottom w:val="0"/>
      <w:divBdr>
        <w:top w:val="none" w:sz="0" w:space="0" w:color="auto"/>
        <w:left w:val="none" w:sz="0" w:space="0" w:color="auto"/>
        <w:bottom w:val="none" w:sz="0" w:space="0" w:color="auto"/>
        <w:right w:val="none" w:sz="0" w:space="0" w:color="auto"/>
      </w:divBdr>
    </w:div>
    <w:div w:id="1885369658">
      <w:bodyDiv w:val="1"/>
      <w:marLeft w:val="0"/>
      <w:marRight w:val="0"/>
      <w:marTop w:val="0"/>
      <w:marBottom w:val="0"/>
      <w:divBdr>
        <w:top w:val="none" w:sz="0" w:space="0" w:color="auto"/>
        <w:left w:val="none" w:sz="0" w:space="0" w:color="auto"/>
        <w:bottom w:val="none" w:sz="0" w:space="0" w:color="auto"/>
        <w:right w:val="none" w:sz="0" w:space="0" w:color="auto"/>
      </w:divBdr>
    </w:div>
    <w:div w:id="20896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3b68ae-f7b3-4e0a-a589-d71230fe6dc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5825D3CCCB34F9729BC59A5C693AD" ma:contentTypeVersion="12" ma:contentTypeDescription="Create a new document." ma:contentTypeScope="" ma:versionID="0632b665cf8d98db4bfcd499520cdb46">
  <xsd:schema xmlns:xsd="http://www.w3.org/2001/XMLSchema" xmlns:xs="http://www.w3.org/2001/XMLSchema" xmlns:p="http://schemas.microsoft.com/office/2006/metadata/properties" xmlns:ns2="6f3b68ae-f7b3-4e0a-a589-d71230fe6dc3" xmlns:ns3="ba6ad545-7db0-4108-837a-34d2e898ca22" targetNamespace="http://schemas.microsoft.com/office/2006/metadata/properties" ma:root="true" ma:fieldsID="f907f2ab517d69c7abbe94511e362999" ns2:_="" ns3:_="">
    <xsd:import namespace="6f3b68ae-f7b3-4e0a-a589-d71230fe6dc3"/>
    <xsd:import namespace="ba6ad545-7db0-4108-837a-34d2e898ca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68ae-f7b3-4e0a-a589-d71230fe6d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6ad545-7db0-4108-837a-34d2e898ca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9F54-C10D-4C16-8FB8-4D069D2A6E78}">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6f3b68ae-f7b3-4e0a-a589-d71230fe6dc3"/>
    <ds:schemaRef ds:uri="http://schemas.microsoft.com/office/2006/documentManagement/types"/>
    <ds:schemaRef ds:uri="http://purl.org/dc/terms/"/>
    <ds:schemaRef ds:uri="ba6ad545-7db0-4108-837a-34d2e898ca22"/>
    <ds:schemaRef ds:uri="http://www.w3.org/XML/1998/namespace"/>
    <ds:schemaRef ds:uri="http://purl.org/dc/dcmitype/"/>
  </ds:schemaRefs>
</ds:datastoreItem>
</file>

<file path=customXml/itemProps2.xml><?xml version="1.0" encoding="utf-8"?>
<ds:datastoreItem xmlns:ds="http://schemas.openxmlformats.org/officeDocument/2006/customXml" ds:itemID="{8CF0266A-CDAA-403F-9C9F-E6B131A54B7F}">
  <ds:schemaRefs>
    <ds:schemaRef ds:uri="http://schemas.microsoft.com/sharepoint/v3/contenttype/forms"/>
  </ds:schemaRefs>
</ds:datastoreItem>
</file>

<file path=customXml/itemProps3.xml><?xml version="1.0" encoding="utf-8"?>
<ds:datastoreItem xmlns:ds="http://schemas.openxmlformats.org/officeDocument/2006/customXml" ds:itemID="{9470F0AA-EA05-4A28-BED9-52108F6B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68ae-f7b3-4e0a-a589-d71230fe6dc3"/>
    <ds:schemaRef ds:uri="ba6ad545-7db0-4108-837a-34d2e898c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Finalized strategic plan</vt:lpstr>
    </vt:vector>
  </TitlesOfParts>
  <Company>Cornell University</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Finalized strategic plan</dc:title>
  <dc:creator>Alan Collmer</dc:creator>
  <cp:lastModifiedBy>Magdalen Lindeberg</cp:lastModifiedBy>
  <cp:revision>2</cp:revision>
  <cp:lastPrinted>2015-04-20T18:46:00Z</cp:lastPrinted>
  <dcterms:created xsi:type="dcterms:W3CDTF">2020-10-29T15:09:00Z</dcterms:created>
  <dcterms:modified xsi:type="dcterms:W3CDTF">2020-10-29T15:09:00Z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0x0101009955825D3CCCB34F9729BC59A5C693AD</vt:lpwstr>
  </property>
</Properties>
</file>