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D2988" w14:textId="2068790D" w:rsidR="00A84005" w:rsidRDefault="00616F75">
      <w:pPr>
        <w:rPr>
          <w:b/>
        </w:rPr>
      </w:pPr>
      <w:bookmarkStart w:id="0" w:name="_GoBack"/>
      <w:bookmarkEnd w:id="0"/>
      <w:r w:rsidRPr="00DA698A">
        <w:rPr>
          <w:b/>
        </w:rPr>
        <w:t xml:space="preserve">New York Brewing Industry </w:t>
      </w:r>
      <w:r w:rsidR="00E85331" w:rsidRPr="00DA698A">
        <w:rPr>
          <w:b/>
        </w:rPr>
        <w:t>Hits</w:t>
      </w:r>
      <w:r w:rsidRPr="00DA698A">
        <w:rPr>
          <w:b/>
        </w:rPr>
        <w:t xml:space="preserve"> Its Growth Spurt</w:t>
      </w:r>
    </w:p>
    <w:p w14:paraId="051F3168" w14:textId="7C89AFA4" w:rsidR="00616F75" w:rsidRPr="00F36135" w:rsidRDefault="00D91D59">
      <w:pPr>
        <w:rPr>
          <w:b/>
        </w:rPr>
      </w:pPr>
      <w:r>
        <w:rPr>
          <w:b/>
        </w:rPr>
        <w:t>Bill Weldon</w:t>
      </w:r>
    </w:p>
    <w:p w14:paraId="6F3E55C5" w14:textId="62C5F2CF" w:rsidR="00D25CE9" w:rsidRDefault="00616F75" w:rsidP="00D25CE9">
      <w:pPr>
        <w:ind w:firstLine="720"/>
      </w:pPr>
      <w:r>
        <w:t>The New York brewing industry, long considered as the baby brother to New York’s well-establ</w:t>
      </w:r>
      <w:r w:rsidR="009C5846">
        <w:t>ished wine industry, has</w:t>
      </w:r>
      <w:r w:rsidR="00AB53AA">
        <w:t xml:space="preserve"> begun</w:t>
      </w:r>
      <w:r>
        <w:t xml:space="preserve"> to hit its growth spurt. </w:t>
      </w:r>
      <w:r w:rsidR="00AB53AA">
        <w:t xml:space="preserve">Now, more than ever, beer enthusiasts have the opportunity to merge into the New York wine trails and enjoy the products of this craft brewing revolution. </w:t>
      </w:r>
    </w:p>
    <w:p w14:paraId="14732E8F" w14:textId="43756C24" w:rsidR="00D25CE9" w:rsidRDefault="006056C3" w:rsidP="006056C3">
      <w:pPr>
        <w:ind w:firstLine="720"/>
      </w:pPr>
      <w:r>
        <w:t xml:space="preserve">This boom has been fueled in large part by the passing of the Farm Brewery Law in 2012. Since its inception, total the acreage of planted hops has more than quadrupled and 106 farm breweries have opened their doors in New York. </w:t>
      </w:r>
      <w:r w:rsidR="00CF19AF">
        <w:t>U</w:t>
      </w:r>
      <w:r w:rsidR="00641FCD">
        <w:t>nder this license, farm brewers are permitted to have</w:t>
      </w:r>
      <w:r w:rsidR="007D0A98">
        <w:t xml:space="preserve"> up to 5 satellite locations from</w:t>
      </w:r>
      <w:r w:rsidR="00641FCD">
        <w:t xml:space="preserve"> which their beer</w:t>
      </w:r>
      <w:r>
        <w:t xml:space="preserve"> and cider</w:t>
      </w:r>
      <w:r w:rsidR="00641FCD">
        <w:t xml:space="preserve"> can be sold and</w:t>
      </w:r>
      <w:r w:rsidR="00DA698A">
        <w:t xml:space="preserve"> cons</w:t>
      </w:r>
      <w:r w:rsidR="007D0A98">
        <w:t>umed free of additional taxes</w:t>
      </w:r>
      <w:r w:rsidR="00641FCD">
        <w:t xml:space="preserve">. </w:t>
      </w:r>
      <w:r>
        <w:t>This</w:t>
      </w:r>
      <w:r w:rsidR="003563B1">
        <w:t xml:space="preserve"> privile</w:t>
      </w:r>
      <w:r>
        <w:t>ge</w:t>
      </w:r>
      <w:r w:rsidR="003563B1">
        <w:t xml:space="preserve"> do</w:t>
      </w:r>
      <w:r>
        <w:t>es</w:t>
      </w:r>
      <w:r w:rsidR="003563B1">
        <w:t xml:space="preserve"> come at a cost; any </w:t>
      </w:r>
      <w:r>
        <w:t xml:space="preserve">established </w:t>
      </w:r>
      <w:r w:rsidR="003563B1">
        <w:t>farm brewery must use ingredients (hops, barley, wheat, etc.) consisting of at least 20%</w:t>
      </w:r>
      <w:r w:rsidR="00CF19AF">
        <w:t xml:space="preserve"> NY </w:t>
      </w:r>
      <w:r>
        <w:t>State grown goods</w:t>
      </w:r>
      <w:r w:rsidR="003563B1">
        <w:t>.</w:t>
      </w:r>
    </w:p>
    <w:p w14:paraId="71C57725" w14:textId="0E5377D8" w:rsidR="00D25CE9" w:rsidRDefault="00DF0570" w:rsidP="00D25CE9">
      <w:pPr>
        <w:ind w:firstLine="720"/>
      </w:pPr>
      <w:r>
        <w:rPr>
          <w:noProof/>
        </w:rPr>
        <mc:AlternateContent>
          <mc:Choice Requires="wps">
            <w:drawing>
              <wp:anchor distT="0" distB="0" distL="114300" distR="114300" simplePos="0" relativeHeight="251659264" behindDoc="0" locked="0" layoutInCell="1" allowOverlap="1" wp14:anchorId="5FA594F1" wp14:editId="53CCE253">
                <wp:simplePos x="0" y="0"/>
                <wp:positionH relativeFrom="column">
                  <wp:posOffset>4114800</wp:posOffset>
                </wp:positionH>
                <wp:positionV relativeFrom="paragraph">
                  <wp:posOffset>2592070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69076" w14:textId="4B57EF1E" w:rsidR="00AB53AA" w:rsidRPr="009E432E" w:rsidRDefault="00AB53AA">
                            <w:pPr>
                              <w:rPr>
                                <w:sz w:val="16"/>
                                <w:szCs w:val="16"/>
                              </w:rPr>
                            </w:pPr>
                            <w:r w:rsidRPr="009E432E">
                              <w:rPr>
                                <w:sz w:val="16"/>
                                <w:szCs w:val="16"/>
                              </w:rPr>
                              <w:t>Photo Credit: Bill Weldon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594F1" id="_x0000_t202" coordsize="21600,21600" o:spt="202" path="m,l,21600r21600,l21600,xe">
                <v:stroke joinstyle="miter"/>
                <v:path gradientshapeok="t" o:connecttype="rect"/>
              </v:shapetype>
              <v:shape id="Text Box 2" o:spid="_x0000_s1026" type="#_x0000_t202" style="position:absolute;left:0;text-align:left;margin-left:324pt;margin-top:204.1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nnpwIAAKMFAAAOAAAAZHJzL2Uyb0RvYy54bWysVEtv2zAMvg/YfxB0T/1Y+grqFG6KDAOK&#10;tlg79KzIUmNMFjVJiZ0N+++jZDvNul067GJT4keK/Pi4uOwaRbbCuhp0QbOjlBKhOVS1fi7ol8fl&#10;5IwS55mumAItCroTjl7O37+7aM1M5LAGVQlL0Il2s9YUdO29mSWJ42vRMHcERmhUSrAN83i0z0ll&#10;WYveG5XkaXqStGArY4EL5/D2ulfSefQvpeD+TkonPFEFxdh8/Nr4XYVvMr9gs2fLzLrmQxjsH6Jo&#10;WK3x0b2ra+YZ2dj6D1dNzS04kP6IQ5OAlDUXMQfMJktfZfOwZkbEXJAcZ/Y0uf/nlt9u7y2pq4Lm&#10;lGjWYIkeRefJFXQkD+y0xs0Q9GAQ5ju8xiqP9w4vQ9KdtE34YzoE9cjzbs9tcMaD0YfT7CRFFUdd&#10;np8FGd0nL9bGOv9RQEOCUFCLtYuUsu2N8z10hITHNCxrpWL9lP7tAn32NyI2QG/NZhgJigEZYorF&#10;+bE4Ps3L0+PzyUl5nE2mWXo2Kcs0n1wvy7RMp8vF+fTq5xDnaJ8ESvrUo+R3SgSvSn8WEqmMDISL&#10;2MRioSzZMmw/xrnQPpIXI0R0QEnM4i2GAz7mEfN7i3HPyPgyaL83bmoNNvL9Kuzq6xiy7PFYtIO8&#10;g+i7VTe0ygqqHXaKhX7SnOHLGst5w5y/ZxZHCzsA14W/w49U0BYUBomSNdjvf7sPeOx41FLS4qgW&#10;1H3bMCsoUZ80zsJ5Np2G2Y6HKVYUD/ZQszrU6E2zACxHhovJ8CgGvFejKC00T7hVyvAqqpjm+HZB&#10;/SgufL9AcCtxUZYRhNNsmL/RD4YH16E6oVkfuydmzdDRHjvoFsahZrNXjd1jg6WGcuNB1rHrA8E9&#10;qwPxuAni3AxbK6yaw3NEvezW+S8AAAD//wMAUEsDBBQABgAIAAAAIQA8kO0D3QAAAAsBAAAPAAAA&#10;ZHJzL2Rvd25yZXYueG1sTI/BTsMwEETvSPyDtUjcqE1kopDGqRCIK4gWkHpz420SEa+j2G3C37Oc&#10;4Lizo5k31WbxgzjjFPtABm5XCgRSE1xPrYH33fNNASImS84OgdDAN0bY1JcXlS1dmOkNz9vUCg6h&#10;WFoDXUpjKWVsOvQ2rsKIxL9jmLxNfE6tdJOdOdwPMlMql972xA2dHfGxw+Zre/IGPl6O+0+tXtsn&#10;fzfOYVGS/L005vpqeViDSLikPzP84jM61Mx0CCdyUQwGcl3wlmRAqyIDwY4i16wcWNE6A1lX8v+G&#10;+gcAAP//AwBQSwECLQAUAAYACAAAACEAtoM4kv4AAADhAQAAEwAAAAAAAAAAAAAAAAAAAAAAW0Nv&#10;bnRlbnRfVHlwZXNdLnhtbFBLAQItABQABgAIAAAAIQA4/SH/1gAAAJQBAAALAAAAAAAAAAAAAAAA&#10;AC8BAABfcmVscy8ucmVsc1BLAQItABQABgAIAAAAIQCBLnnnpwIAAKMFAAAOAAAAAAAAAAAAAAAA&#10;AC4CAABkcnMvZTJvRG9jLnhtbFBLAQItABQABgAIAAAAIQA8kO0D3QAAAAsBAAAPAAAAAAAAAAAA&#10;AAAAAAEFAABkcnMvZG93bnJldi54bWxQSwUGAAAAAAQABADzAAAACwYAAAAA&#10;" filled="f" stroked="f">
                <v:textbox>
                  <w:txbxContent>
                    <w:p w14:paraId="31769076" w14:textId="4B57EF1E" w:rsidR="00AB53AA" w:rsidRPr="009E432E" w:rsidRDefault="00AB53AA">
                      <w:pPr>
                        <w:rPr>
                          <w:sz w:val="16"/>
                          <w:szCs w:val="16"/>
                        </w:rPr>
                      </w:pPr>
                      <w:r w:rsidRPr="009E432E">
                        <w:rPr>
                          <w:sz w:val="16"/>
                          <w:szCs w:val="16"/>
                        </w:rPr>
                        <w:t>Photo Credit: Bill Weldon</w:t>
                      </w:r>
                    </w:p>
                  </w:txbxContent>
                </v:textbox>
                <w10:wrap type="square"/>
              </v:shape>
            </w:pict>
          </mc:Fallback>
        </mc:AlternateContent>
      </w:r>
      <w:r>
        <w:rPr>
          <w:noProof/>
        </w:rPr>
        <w:drawing>
          <wp:anchor distT="0" distB="0" distL="114300" distR="114300" simplePos="0" relativeHeight="251658240" behindDoc="0" locked="0" layoutInCell="1" allowOverlap="1" wp14:anchorId="0C2256A0" wp14:editId="332955CA">
            <wp:simplePos x="0" y="0"/>
            <wp:positionH relativeFrom="margin">
              <wp:posOffset>3213100</wp:posOffset>
            </wp:positionH>
            <wp:positionV relativeFrom="margin">
              <wp:posOffset>3314700</wp:posOffset>
            </wp:positionV>
            <wp:extent cx="2273300" cy="1614805"/>
            <wp:effectExtent l="0" t="0" r="1270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9.jpg"/>
                    <pic:cNvPicPr/>
                  </pic:nvPicPr>
                  <pic:blipFill>
                    <a:blip r:embed="rId4">
                      <a:extLst>
                        <a:ext uri="{28A0092B-C50C-407E-A947-70E740481C1C}">
                          <a14:useLocalDpi xmlns:a14="http://schemas.microsoft.com/office/drawing/2010/main" val="0"/>
                        </a:ext>
                      </a:extLst>
                    </a:blip>
                    <a:stretch>
                      <a:fillRect/>
                    </a:stretch>
                  </pic:blipFill>
                  <pic:spPr>
                    <a:xfrm>
                      <a:off x="0" y="0"/>
                      <a:ext cx="2273300" cy="1614805"/>
                    </a:xfrm>
                    <a:prstGeom prst="rect">
                      <a:avLst/>
                    </a:prstGeom>
                  </pic:spPr>
                </pic:pic>
              </a:graphicData>
            </a:graphic>
            <wp14:sizeRelH relativeFrom="margin">
              <wp14:pctWidth>0</wp14:pctWidth>
            </wp14:sizeRelH>
            <wp14:sizeRelV relativeFrom="margin">
              <wp14:pctHeight>0</wp14:pctHeight>
            </wp14:sizeRelV>
          </wp:anchor>
        </w:drawing>
      </w:r>
      <w:r w:rsidR="00AB53AA">
        <w:rPr>
          <w:noProof/>
        </w:rPr>
        <w:t>The</w:t>
      </w:r>
      <w:r w:rsidR="00CF19AF">
        <w:t xml:space="preserve"> bill has not only incentivized</w:t>
      </w:r>
      <w:r w:rsidR="00165C7D">
        <w:t xml:space="preserve"> the establishment of over 100 new brew</w:t>
      </w:r>
      <w:r w:rsidR="00DA698A">
        <w:t>eries across the state, but has also ushered</w:t>
      </w:r>
      <w:r w:rsidR="00165C7D">
        <w:t xml:space="preserve"> parallel growth of the hop and malting barley industries. As more a</w:t>
      </w:r>
      <w:r w:rsidR="005B42BB">
        <w:t>nd more breweries open, the market</w:t>
      </w:r>
      <w:r w:rsidR="00165C7D">
        <w:t xml:space="preserve"> for more NY state</w:t>
      </w:r>
      <w:r w:rsidR="005B42BB">
        <w:t xml:space="preserve"> grown barley and hops emerges</w:t>
      </w:r>
      <w:r w:rsidR="00165C7D">
        <w:t xml:space="preserve"> to </w:t>
      </w:r>
      <w:r w:rsidR="00AB53AA">
        <w:t>meet the demand.</w:t>
      </w:r>
      <w:r w:rsidR="00165C7D">
        <w:t xml:space="preserve"> </w:t>
      </w:r>
      <w:r w:rsidR="005B42BB">
        <w:t xml:space="preserve">“[The </w:t>
      </w:r>
      <w:r w:rsidR="00C62298">
        <w:t>bill]</w:t>
      </w:r>
      <w:r w:rsidR="005B42BB">
        <w:t xml:space="preserve"> is working, and we are on t</w:t>
      </w:r>
      <w:r w:rsidR="00C62298">
        <w:t xml:space="preserve">rack for it to continue to work. More hops and malting barley go into the ground every year,” commented New York State Brewers Association Executive Director, Paul Leone. “It is working as intended. The sky is not falling.” </w:t>
      </w:r>
      <w:r w:rsidR="001B1C2F">
        <w:t xml:space="preserve">This “sky” is in reference to the fact that the farm-brewing license was initially established at a time when the hops and malting barley markets were not yet large enough to fulfill the </w:t>
      </w:r>
      <w:r w:rsidR="008A17D8">
        <w:t>20% NY state grown requirements</w:t>
      </w:r>
      <w:r w:rsidR="001955C1">
        <w:t>. But</w:t>
      </w:r>
      <w:r w:rsidR="008A17D8">
        <w:t>,</w:t>
      </w:r>
      <w:r w:rsidR="001955C1">
        <w:t xml:space="preserve"> as the number of farm breweries has expanded, so has the</w:t>
      </w:r>
      <w:r w:rsidR="00DA698A">
        <w:t xml:space="preserve"> acreage of</w:t>
      </w:r>
      <w:r w:rsidR="001955C1">
        <w:t xml:space="preserve"> hop yard</w:t>
      </w:r>
      <w:r w:rsidR="00DA698A">
        <w:t>s</w:t>
      </w:r>
      <w:r w:rsidR="001955C1">
        <w:t xml:space="preserve"> and malting barley. </w:t>
      </w:r>
      <w:r w:rsidR="00DA698A">
        <w:t>Some breweries</w:t>
      </w:r>
      <w:r w:rsidR="008A17D8">
        <w:t xml:space="preserve"> </w:t>
      </w:r>
      <w:r w:rsidR="005C6490">
        <w:t xml:space="preserve">have </w:t>
      </w:r>
      <w:r w:rsidR="008A17D8">
        <w:t xml:space="preserve">even taken matters of </w:t>
      </w:r>
      <w:r w:rsidR="009A5B38">
        <w:t xml:space="preserve">growing </w:t>
      </w:r>
      <w:r w:rsidR="008A17D8">
        <w:t>hops or barley into their own hands</w:t>
      </w:r>
      <w:r w:rsidR="00DA698A">
        <w:t>, creating a direct “farm to glass” feel</w:t>
      </w:r>
      <w:r w:rsidR="008A17D8">
        <w:t xml:space="preserve">. </w:t>
      </w:r>
      <w:r w:rsidR="00DA698A">
        <w:t>As one Finger Lakes brewer stated,</w:t>
      </w:r>
      <w:r w:rsidR="008A17D8">
        <w:t xml:space="preserve"> “we would like to be 100% estate grown, and most of our recipes are tailored towards the hops we grow here.”</w:t>
      </w:r>
      <w:r w:rsidR="00D25CF9">
        <w:t xml:space="preserve"> </w:t>
      </w:r>
    </w:p>
    <w:p w14:paraId="06E3ADF1" w14:textId="3E3B11E9" w:rsidR="00DA0EB2" w:rsidRPr="006E4C2A" w:rsidRDefault="00D25CF9" w:rsidP="00D25CE9">
      <w:pPr>
        <w:ind w:firstLine="720"/>
      </w:pPr>
      <w:r>
        <w:t xml:space="preserve">The </w:t>
      </w:r>
      <w:r w:rsidR="006065A0">
        <w:t xml:space="preserve">“buy </w:t>
      </w:r>
      <w:r>
        <w:t>local</w:t>
      </w:r>
      <w:r w:rsidR="006065A0">
        <w:t>”</w:t>
      </w:r>
      <w:r>
        <w:t xml:space="preserve"> m</w:t>
      </w:r>
      <w:r w:rsidR="008C6300">
        <w:t>ovement has also be</w:t>
      </w:r>
      <w:r w:rsidR="00D25CE9">
        <w:t>en</w:t>
      </w:r>
      <w:r w:rsidR="008C6300">
        <w:t xml:space="preserve"> a factor</w:t>
      </w:r>
      <w:r>
        <w:t xml:space="preserve"> in </w:t>
      </w:r>
      <w:r w:rsidR="008C6300">
        <w:t>this growth.</w:t>
      </w:r>
      <w:r>
        <w:t xml:space="preserve"> </w:t>
      </w:r>
      <w:r w:rsidR="006065A0">
        <w:t>“What’s driving this industry are millennials. They want local, and the Farm Brewing license is as local as you can get,”</w:t>
      </w:r>
      <w:r w:rsidR="008C6300">
        <w:t xml:space="preserve"> Leone</w:t>
      </w:r>
      <w:r w:rsidR="006065A0">
        <w:t xml:space="preserve"> stated. </w:t>
      </w:r>
      <w:r w:rsidR="0092653D">
        <w:t xml:space="preserve">Although more and more attention is being given to where each ingredient is coming from, one local brewer reminds us the final product </w:t>
      </w:r>
      <w:r w:rsidR="00DA0EB2">
        <w:t xml:space="preserve">is what </w:t>
      </w:r>
      <w:r w:rsidR="0092653D">
        <w:t>determines lasting success. “The local movement is there, but what trumps all is good beer.”</w:t>
      </w:r>
      <w:r w:rsidR="0088266C">
        <w:t xml:space="preserve"> </w:t>
      </w:r>
      <w:r w:rsidR="006E4C2A">
        <w:t>However, it just takes o</w:t>
      </w:r>
      <w:r w:rsidR="00FB4221">
        <w:t>ne visit to a</w:t>
      </w:r>
      <w:r w:rsidR="006E4C2A">
        <w:t xml:space="preserve"> New York</w:t>
      </w:r>
      <w:r w:rsidR="00FB4221">
        <w:t xml:space="preserve"> </w:t>
      </w:r>
      <w:r w:rsidR="006E4C2A">
        <w:t>farm</w:t>
      </w:r>
      <w:r w:rsidR="00FB4221">
        <w:t xml:space="preserve"> </w:t>
      </w:r>
      <w:r w:rsidR="006E4C2A">
        <w:t>brew</w:t>
      </w:r>
      <w:r w:rsidR="00FB4221">
        <w:t>ery</w:t>
      </w:r>
      <w:r w:rsidR="006E4C2A">
        <w:t xml:space="preserve"> to realize that </w:t>
      </w:r>
      <w:r w:rsidR="006E4C2A">
        <w:rPr>
          <w:i/>
        </w:rPr>
        <w:t xml:space="preserve">good </w:t>
      </w:r>
      <w:r w:rsidR="00FB4221">
        <w:t xml:space="preserve">beer can, </w:t>
      </w:r>
      <w:r w:rsidR="006E4C2A">
        <w:t>and is</w:t>
      </w:r>
      <w:r w:rsidR="00FB4221">
        <w:t>,</w:t>
      </w:r>
      <w:r w:rsidR="006E4C2A">
        <w:t xml:space="preserve"> being produced with </w:t>
      </w:r>
      <w:r w:rsidR="006E4C2A">
        <w:rPr>
          <w:i/>
        </w:rPr>
        <w:t>local</w:t>
      </w:r>
      <w:r w:rsidR="006E4C2A">
        <w:t xml:space="preserve"> ingredients. </w:t>
      </w:r>
    </w:p>
    <w:p w14:paraId="18B724F2" w14:textId="2425A680" w:rsidR="00616F75" w:rsidRDefault="00C22C12" w:rsidP="00D25CE9">
      <w:pPr>
        <w:ind w:firstLine="720"/>
      </w:pPr>
      <w:r>
        <w:t>As New Yorkers continue to enjoy be</w:t>
      </w:r>
      <w:r w:rsidR="006E4C2A">
        <w:t>er, more new breweries will</w:t>
      </w:r>
      <w:r>
        <w:t xml:space="preserve"> </w:t>
      </w:r>
      <w:r w:rsidR="006E4C2A">
        <w:t xml:space="preserve">continue to </w:t>
      </w:r>
      <w:r>
        <w:t>open. As new breweries open, the demand for high quality NY hops and barley will remain high. And as growers gain experience in producing these crops, NY labeled beer will improve in quality</w:t>
      </w:r>
      <w:r w:rsidR="004438A4">
        <w:t>, which will only increase sales</w:t>
      </w:r>
      <w:r>
        <w:t xml:space="preserve">. </w:t>
      </w:r>
      <w:r w:rsidR="00980068">
        <w:t>T</w:t>
      </w:r>
      <w:r w:rsidR="007A11E0">
        <w:t>he</w:t>
      </w:r>
      <w:r>
        <w:t xml:space="preserve"> beer circle of life</w:t>
      </w:r>
      <w:r w:rsidR="007531E9">
        <w:t>, what a beautiful thing</w:t>
      </w:r>
      <w:r>
        <w:t xml:space="preserve">. </w:t>
      </w:r>
    </w:p>
    <w:sectPr w:rsidR="00616F75" w:rsidSect="00AA347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F75"/>
    <w:rsid w:val="00036446"/>
    <w:rsid w:val="0010333B"/>
    <w:rsid w:val="00165C7D"/>
    <w:rsid w:val="001955C1"/>
    <w:rsid w:val="001B1C2F"/>
    <w:rsid w:val="003563B1"/>
    <w:rsid w:val="004438A4"/>
    <w:rsid w:val="00483086"/>
    <w:rsid w:val="005B3BF6"/>
    <w:rsid w:val="005B42BB"/>
    <w:rsid w:val="005C6490"/>
    <w:rsid w:val="006056C3"/>
    <w:rsid w:val="006065A0"/>
    <w:rsid w:val="00616F75"/>
    <w:rsid w:val="00641FCD"/>
    <w:rsid w:val="006E4C2A"/>
    <w:rsid w:val="007531E9"/>
    <w:rsid w:val="007A11E0"/>
    <w:rsid w:val="007D0A98"/>
    <w:rsid w:val="0088266C"/>
    <w:rsid w:val="008A17D8"/>
    <w:rsid w:val="008B6907"/>
    <w:rsid w:val="008C6300"/>
    <w:rsid w:val="0092653D"/>
    <w:rsid w:val="00980068"/>
    <w:rsid w:val="009A5B38"/>
    <w:rsid w:val="009C5846"/>
    <w:rsid w:val="009E432E"/>
    <w:rsid w:val="00A84005"/>
    <w:rsid w:val="00AA3471"/>
    <w:rsid w:val="00AB53AA"/>
    <w:rsid w:val="00AE739E"/>
    <w:rsid w:val="00B45C8A"/>
    <w:rsid w:val="00C22C12"/>
    <w:rsid w:val="00C62298"/>
    <w:rsid w:val="00C90E6A"/>
    <w:rsid w:val="00CF19AF"/>
    <w:rsid w:val="00D25CE9"/>
    <w:rsid w:val="00D25CF9"/>
    <w:rsid w:val="00D35A7E"/>
    <w:rsid w:val="00D91D59"/>
    <w:rsid w:val="00DA0EB2"/>
    <w:rsid w:val="00DA698A"/>
    <w:rsid w:val="00DF0570"/>
    <w:rsid w:val="00E540E1"/>
    <w:rsid w:val="00E85331"/>
    <w:rsid w:val="00ED27AC"/>
    <w:rsid w:val="00F162B0"/>
    <w:rsid w:val="00F36135"/>
    <w:rsid w:val="00FB4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AD344"/>
  <w14:defaultImageDpi w14:val="300"/>
  <w15:docId w15:val="{8B45C256-E2F7-44A5-9919-D974CC6D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B38"/>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Butler University</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Weldon</dc:creator>
  <cp:keywords/>
  <dc:description/>
  <cp:lastModifiedBy>Magdalen Lindeberg</cp:lastModifiedBy>
  <cp:revision>2</cp:revision>
  <dcterms:created xsi:type="dcterms:W3CDTF">2016-04-23T02:46:00Z</dcterms:created>
  <dcterms:modified xsi:type="dcterms:W3CDTF">2016-04-23T02:46:00Z</dcterms:modified>
</cp:coreProperties>
</file>