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3D2F" w:rsidRDefault="00E13D2F">
      <w:r>
        <w:t xml:space="preserve">Opting out of iModules </w:t>
      </w:r>
      <w:r w:rsidR="00171A99">
        <w:t>quick</w:t>
      </w:r>
      <w:r>
        <w:t xml:space="preserve"> instructions.   I get a lot of request as to why someone did not get an email.  So here is a quick cheat sheet.</w:t>
      </w:r>
    </w:p>
    <w:p w:rsidR="00E13D2F" w:rsidRDefault="00E13D2F"/>
    <w:p w:rsidR="00E13D2F" w:rsidRDefault="00E13D2F">
      <w:r>
        <w:t xml:space="preserve">If a constituent says they did not get an email the first thing that should be done is to verify that they were in the audience to get an email.  That could be as simple as looking at the list of </w:t>
      </w:r>
      <w:proofErr w:type="spellStart"/>
      <w:r>
        <w:t>emplids</w:t>
      </w:r>
      <w:proofErr w:type="spellEnd"/>
      <w:r>
        <w:t xml:space="preserve"> used in the email.     If they are on the list you could then see if they were a recipient.</w:t>
      </w:r>
    </w:p>
    <w:p w:rsidR="00E13D2F" w:rsidRDefault="00171A99">
      <w:r>
        <w:t xml:space="preserve">Go to the email tool, find the email in the History tab, then select the gear and “View Recipients” in the </w:t>
      </w:r>
      <w:proofErr w:type="gramStart"/>
      <w:r>
        <w:t>pull down</w:t>
      </w:r>
      <w:proofErr w:type="gramEnd"/>
      <w:r>
        <w:t xml:space="preserve"> menu.</w:t>
      </w:r>
    </w:p>
    <w:p w:rsidR="00E13D2F" w:rsidRDefault="00E13D2F"/>
    <w:p w:rsidR="00E13D2F" w:rsidRDefault="00E13D2F">
      <w:r>
        <w:rPr>
          <w:noProof/>
        </w:rPr>
        <w:drawing>
          <wp:inline distT="0" distB="0" distL="0" distR="0" wp14:anchorId="6B8F0067" wp14:editId="1AEEAD11">
            <wp:extent cx="5943600" cy="4178300"/>
            <wp:effectExtent l="38100" t="38100" r="95250" b="889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178300"/>
                    </a:xfrm>
                    <a:prstGeom prst="rect">
                      <a:avLst/>
                    </a:prstGeom>
                    <a:effectLst>
                      <a:outerShdw blurRad="50800" dist="38100" dir="2700000" algn="tl" rotWithShape="0">
                        <a:prstClr val="black">
                          <a:alpha val="40000"/>
                        </a:prstClr>
                      </a:outerShdw>
                    </a:effectLst>
                  </pic:spPr>
                </pic:pic>
              </a:graphicData>
            </a:graphic>
          </wp:inline>
        </w:drawing>
      </w:r>
    </w:p>
    <w:p w:rsidR="00E13D2F" w:rsidRDefault="00E13D2F">
      <w:r>
        <w:br w:type="page"/>
      </w:r>
    </w:p>
    <w:p w:rsidR="00E13D2F" w:rsidRDefault="00E13D2F">
      <w:r>
        <w:lastRenderedPageBreak/>
        <w:t xml:space="preserve">If they are on the list </w:t>
      </w:r>
      <w:r w:rsidR="00712214">
        <w:t xml:space="preserve">below, </w:t>
      </w:r>
      <w:r w:rsidR="00AF7C89">
        <w:t xml:space="preserve">the email was delivered and </w:t>
      </w:r>
      <w:r w:rsidR="00712214">
        <w:t>they</w:t>
      </w:r>
      <w:r>
        <w:t xml:space="preserve"> will need to check </w:t>
      </w:r>
      <w:r w:rsidR="00712214">
        <w:t>things such as social, promotion, or junk folders.  We have no ability to control where an email goes once we deliver the email.</w:t>
      </w:r>
    </w:p>
    <w:p w:rsidR="00E13D2F" w:rsidRDefault="00E13D2F">
      <w:r>
        <w:rPr>
          <w:noProof/>
        </w:rPr>
        <w:drawing>
          <wp:inline distT="0" distB="0" distL="0" distR="0" wp14:anchorId="64276A8E" wp14:editId="4358B796">
            <wp:extent cx="5943600" cy="4241800"/>
            <wp:effectExtent l="38100" t="38100" r="95250" b="1016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241800"/>
                    </a:xfrm>
                    <a:prstGeom prst="rect">
                      <a:avLst/>
                    </a:prstGeom>
                    <a:effectLst>
                      <a:outerShdw blurRad="50800" dist="38100" dir="2700000" algn="tl" rotWithShape="0">
                        <a:prstClr val="black">
                          <a:alpha val="40000"/>
                        </a:prstClr>
                      </a:outerShdw>
                    </a:effectLst>
                  </pic:spPr>
                </pic:pic>
              </a:graphicData>
            </a:graphic>
          </wp:inline>
        </w:drawing>
      </w:r>
    </w:p>
    <w:p w:rsidR="00712214" w:rsidRDefault="00712214">
      <w:r>
        <w:br w:type="page"/>
      </w:r>
    </w:p>
    <w:p w:rsidR="00E13D2F" w:rsidRDefault="00E13D2F"/>
    <w:p w:rsidR="00712214" w:rsidRDefault="00712214">
      <w:r>
        <w:t xml:space="preserve">If they are not in the list of emails that were </w:t>
      </w:r>
      <w:r w:rsidR="00171A99">
        <w:t>delivered, you</w:t>
      </w:r>
      <w:r>
        <w:t xml:space="preserve"> can then check the exception report.</w:t>
      </w:r>
    </w:p>
    <w:p w:rsidR="00171A99" w:rsidRDefault="00171A99" w:rsidP="00171A99">
      <w:r>
        <w:t xml:space="preserve">Go to iModules email, and select the history tab, then find the email.  Select the </w:t>
      </w:r>
      <w:r w:rsidR="00AF7C89">
        <w:t>gear</w:t>
      </w:r>
      <w:r>
        <w:t xml:space="preserve"> wheel and </w:t>
      </w:r>
      <w:r w:rsidR="00AF7C89">
        <w:t>“E</w:t>
      </w:r>
      <w:r>
        <w:t>xport Exceptions</w:t>
      </w:r>
      <w:r w:rsidR="00AF7C89">
        <w:t>”</w:t>
      </w:r>
      <w:r>
        <w:t xml:space="preserve"> to launch a report.</w:t>
      </w:r>
    </w:p>
    <w:p w:rsidR="00712214" w:rsidRDefault="00712214"/>
    <w:p w:rsidR="00E13D2F" w:rsidRDefault="00E13D2F">
      <w:r>
        <w:rPr>
          <w:noProof/>
        </w:rPr>
        <w:drawing>
          <wp:inline distT="0" distB="0" distL="0" distR="0" wp14:anchorId="4F8C9EB3" wp14:editId="49566D00">
            <wp:extent cx="5943600" cy="4615815"/>
            <wp:effectExtent l="38100" t="38100" r="95250" b="895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615815"/>
                    </a:xfrm>
                    <a:prstGeom prst="rect">
                      <a:avLst/>
                    </a:prstGeom>
                    <a:effectLst>
                      <a:outerShdw blurRad="50800" dist="38100" dir="2700000" algn="tl" rotWithShape="0">
                        <a:prstClr val="black">
                          <a:alpha val="40000"/>
                        </a:prstClr>
                      </a:outerShdw>
                    </a:effectLst>
                  </pic:spPr>
                </pic:pic>
              </a:graphicData>
            </a:graphic>
          </wp:inline>
        </w:drawing>
      </w:r>
    </w:p>
    <w:p w:rsidR="00E13D2F" w:rsidRDefault="00E13D2F"/>
    <w:p w:rsidR="00E13D2F" w:rsidRDefault="00E13D2F"/>
    <w:p w:rsidR="00E13D2F" w:rsidRDefault="00E13D2F"/>
    <w:p w:rsidR="00E13D2F" w:rsidRDefault="00E13D2F"/>
    <w:p w:rsidR="00E13D2F" w:rsidRDefault="00E13D2F"/>
    <w:p w:rsidR="00E13D2F" w:rsidRDefault="00E13D2F"/>
    <w:p w:rsidR="00E13D2F" w:rsidRDefault="00E13D2F"/>
    <w:p w:rsidR="00E13D2F" w:rsidRDefault="00E13D2F">
      <w:r>
        <w:lastRenderedPageBreak/>
        <w:t xml:space="preserve">Once we have the </w:t>
      </w:r>
      <w:r w:rsidR="00AF7C89">
        <w:t xml:space="preserve">excel </w:t>
      </w:r>
      <w:r w:rsidR="00712214">
        <w:t>report, determine</w:t>
      </w:r>
      <w:r>
        <w:t xml:space="preserve"> if the</w:t>
      </w:r>
      <w:r w:rsidR="00712214">
        <w:t xml:space="preserve"> constituent is in the report</w:t>
      </w:r>
    </w:p>
    <w:p w:rsidR="00712214" w:rsidRDefault="00712214"/>
    <w:p w:rsidR="00712214" w:rsidRDefault="00712214">
      <w:r>
        <w:rPr>
          <w:noProof/>
        </w:rPr>
        <w:drawing>
          <wp:inline distT="0" distB="0" distL="0" distR="0" wp14:anchorId="676099AD" wp14:editId="11AB779D">
            <wp:extent cx="5943600" cy="2656840"/>
            <wp:effectExtent l="38100" t="38100" r="95250" b="863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656840"/>
                    </a:xfrm>
                    <a:prstGeom prst="rect">
                      <a:avLst/>
                    </a:prstGeom>
                    <a:effectLst>
                      <a:outerShdw blurRad="50800" dist="38100" dir="2700000" algn="tl" rotWithShape="0">
                        <a:prstClr val="black">
                          <a:alpha val="40000"/>
                        </a:prstClr>
                      </a:outerShdw>
                    </a:effectLst>
                  </pic:spPr>
                </pic:pic>
              </a:graphicData>
            </a:graphic>
          </wp:inline>
        </w:drawing>
      </w:r>
    </w:p>
    <w:p w:rsidR="00712214" w:rsidRDefault="00712214"/>
    <w:p w:rsidR="00712214" w:rsidRDefault="00712214">
      <w:r>
        <w:t xml:space="preserve">If they </w:t>
      </w:r>
      <w:r w:rsidR="00171A99">
        <w:t>are, the</w:t>
      </w:r>
      <w:r>
        <w:t xml:space="preserve"> column header will indicate why they did not get the email</w:t>
      </w:r>
      <w:r w:rsidR="00AF7C89">
        <w:t xml:space="preserve"> with a TRUE value</w:t>
      </w:r>
      <w:r>
        <w:t>.</w:t>
      </w:r>
    </w:p>
    <w:p w:rsidR="00712214" w:rsidRDefault="00712214">
      <w:r>
        <w:t>If the column header indicates the address was not deliverable, contact myself or Leigh Robert and we can reset the field that indicates the email address is no longer valid.  We have the ability to also determine why the email bounced that we can pass along to the constituent.</w:t>
      </w:r>
    </w:p>
    <w:p w:rsidR="00712214" w:rsidRDefault="00712214"/>
    <w:p w:rsidR="00712214" w:rsidRDefault="00712214"/>
    <w:p w:rsidR="00712214" w:rsidRDefault="00712214">
      <w:r>
        <w:t>If the</w:t>
      </w:r>
      <w:r w:rsidR="00171A99">
        <w:t>y are in Column F or G, then they have opted out of getting the email category or all emails from Cornell, the Class, or the Club altogether.   Opting out of a Cornell email does not opt you out of a class or club email and vice versus.</w:t>
      </w:r>
    </w:p>
    <w:p w:rsidR="00171A99" w:rsidRDefault="00171A99"/>
    <w:p w:rsidR="00171A99" w:rsidRDefault="00171A99"/>
    <w:p w:rsidR="00171A99" w:rsidRDefault="00171A99">
      <w:r>
        <w:t>The preferred way to correct an opt out of emails is to have the constituent do it themselves through the directory.  This is teaching the person to fish and maintain the emails they want to receive.</w:t>
      </w:r>
    </w:p>
    <w:p w:rsidR="00171A99" w:rsidRDefault="00171A99">
      <w:r>
        <w:br w:type="page"/>
      </w:r>
    </w:p>
    <w:p w:rsidR="00171A99" w:rsidRDefault="00171A99">
      <w:r>
        <w:lastRenderedPageBreak/>
        <w:t>Direct the Alumni to go to</w:t>
      </w:r>
      <w:r w:rsidR="00A315AE">
        <w:t xml:space="preserve"> alumni.cornell.edu and select “Update your contact info”</w:t>
      </w:r>
    </w:p>
    <w:p w:rsidR="00A315AE" w:rsidRDefault="00A315AE">
      <w:r>
        <w:rPr>
          <w:noProof/>
        </w:rPr>
        <w:drawing>
          <wp:inline distT="0" distB="0" distL="0" distR="0" wp14:anchorId="1DEC8521" wp14:editId="035CD5D4">
            <wp:extent cx="5943600" cy="3237230"/>
            <wp:effectExtent l="38100" t="38100" r="95250" b="965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37230"/>
                    </a:xfrm>
                    <a:prstGeom prst="rect">
                      <a:avLst/>
                    </a:prstGeom>
                    <a:effectLst>
                      <a:outerShdw blurRad="50800" dist="38100" dir="2700000" algn="tl" rotWithShape="0">
                        <a:prstClr val="black">
                          <a:alpha val="40000"/>
                        </a:prstClr>
                      </a:outerShdw>
                    </a:effectLst>
                  </pic:spPr>
                </pic:pic>
              </a:graphicData>
            </a:graphic>
          </wp:inline>
        </w:drawing>
      </w:r>
    </w:p>
    <w:p w:rsidR="00A315AE" w:rsidRDefault="00A315AE">
      <w:r>
        <w:br w:type="page"/>
      </w:r>
    </w:p>
    <w:p w:rsidR="00A315AE" w:rsidRDefault="00A315AE"/>
    <w:p w:rsidR="00A315AE" w:rsidRDefault="00A315AE">
      <w:r>
        <w:t>They will be taken to the directory</w:t>
      </w:r>
    </w:p>
    <w:p w:rsidR="00A315AE" w:rsidRDefault="00A315AE"/>
    <w:p w:rsidR="00A315AE" w:rsidRDefault="00A315AE">
      <w:r>
        <w:rPr>
          <w:noProof/>
        </w:rPr>
        <w:drawing>
          <wp:inline distT="0" distB="0" distL="0" distR="0" wp14:anchorId="158C4509" wp14:editId="1ED1E24E">
            <wp:extent cx="5943600" cy="4166870"/>
            <wp:effectExtent l="38100" t="38100" r="95250" b="1003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166870"/>
                    </a:xfrm>
                    <a:prstGeom prst="rect">
                      <a:avLst/>
                    </a:prstGeom>
                    <a:effectLst>
                      <a:outerShdw blurRad="50800" dist="38100" dir="2700000" algn="tl" rotWithShape="0">
                        <a:prstClr val="black">
                          <a:alpha val="40000"/>
                        </a:prstClr>
                      </a:outerShdw>
                    </a:effectLst>
                  </pic:spPr>
                </pic:pic>
              </a:graphicData>
            </a:graphic>
          </wp:inline>
        </w:drawing>
      </w:r>
    </w:p>
    <w:p w:rsidR="00A315AE" w:rsidRDefault="00A315AE"/>
    <w:p w:rsidR="00A315AE" w:rsidRDefault="00A315AE">
      <w:r>
        <w:t>They MUST login with netid and password.  This protects their data.</w:t>
      </w:r>
    </w:p>
    <w:p w:rsidR="00A315AE" w:rsidRDefault="00A315AE">
      <w:r>
        <w:br w:type="page"/>
      </w:r>
    </w:p>
    <w:p w:rsidR="00A315AE" w:rsidRDefault="00A315AE">
      <w:r>
        <w:lastRenderedPageBreak/>
        <w:t>Select email preference.</w:t>
      </w:r>
    </w:p>
    <w:p w:rsidR="00A315AE" w:rsidRDefault="00A315AE"/>
    <w:p w:rsidR="00A315AE" w:rsidRDefault="00A315AE">
      <w:r>
        <w:rPr>
          <w:noProof/>
        </w:rPr>
        <w:drawing>
          <wp:inline distT="0" distB="0" distL="0" distR="0" wp14:anchorId="74A54206" wp14:editId="47E0A16E">
            <wp:extent cx="5943600" cy="4110990"/>
            <wp:effectExtent l="38100" t="38100" r="95250" b="990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110990"/>
                    </a:xfrm>
                    <a:prstGeom prst="rect">
                      <a:avLst/>
                    </a:prstGeom>
                    <a:effectLst>
                      <a:outerShdw blurRad="50800" dist="38100" dir="2700000" algn="tl" rotWithShape="0">
                        <a:prstClr val="black">
                          <a:alpha val="40000"/>
                        </a:prstClr>
                      </a:outerShdw>
                    </a:effectLst>
                  </pic:spPr>
                </pic:pic>
              </a:graphicData>
            </a:graphic>
          </wp:inline>
        </w:drawing>
      </w:r>
    </w:p>
    <w:p w:rsidR="00A315AE" w:rsidRDefault="00A315AE">
      <w:r>
        <w:t>There the constituent can manage their email preferences and opt out per each type of email they get (Cornell, class, club)</w:t>
      </w:r>
    </w:p>
    <w:p w:rsidR="00A315AE" w:rsidRDefault="00A315AE"/>
    <w:p w:rsidR="00A315AE" w:rsidRDefault="00A315AE">
      <w:r>
        <w:rPr>
          <w:noProof/>
        </w:rPr>
        <w:lastRenderedPageBreak/>
        <w:drawing>
          <wp:inline distT="0" distB="0" distL="0" distR="0" wp14:anchorId="26D69ECE" wp14:editId="4A410026">
            <wp:extent cx="5943600" cy="7426325"/>
            <wp:effectExtent l="38100" t="38100" r="95250" b="984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426325"/>
                    </a:xfrm>
                    <a:prstGeom prst="rect">
                      <a:avLst/>
                    </a:prstGeom>
                    <a:effectLst>
                      <a:outerShdw blurRad="50800" dist="38100" dir="2700000" algn="tl" rotWithShape="0">
                        <a:prstClr val="black">
                          <a:alpha val="40000"/>
                        </a:prstClr>
                      </a:outerShdw>
                    </a:effectLst>
                  </pic:spPr>
                </pic:pic>
              </a:graphicData>
            </a:graphic>
          </wp:inline>
        </w:drawing>
      </w:r>
    </w:p>
    <w:p w:rsidR="00A315AE" w:rsidRDefault="00A315AE"/>
    <w:p w:rsidR="00A315AE" w:rsidRDefault="00A315AE">
      <w:r>
        <w:t xml:space="preserve">If the alumni </w:t>
      </w:r>
      <w:proofErr w:type="gramStart"/>
      <w:r>
        <w:t>does</w:t>
      </w:r>
      <w:proofErr w:type="gramEnd"/>
      <w:r>
        <w:t xml:space="preserve"> not know their netid and </w:t>
      </w:r>
      <w:r w:rsidR="00AF7C89">
        <w:t>password, I</w:t>
      </w:r>
      <w:r>
        <w:t xml:space="preserve"> can also update the same information.</w:t>
      </w:r>
    </w:p>
    <w:p w:rsidR="00A315AE" w:rsidRDefault="00A315AE">
      <w:bookmarkStart w:id="0" w:name="_GoBack"/>
      <w:bookmarkEnd w:id="0"/>
    </w:p>
    <w:p w:rsidR="00A315AE" w:rsidRDefault="00A315AE">
      <w:r>
        <w:t>One important piece… if the person has opted out of Cornell email as SPAM (Column G in spreadsheet), then I must have an email from them asking to receive emails again.  I will need to forward that onto iModules.</w:t>
      </w:r>
    </w:p>
    <w:p w:rsidR="00E13D2F" w:rsidRDefault="00E13D2F"/>
    <w:sectPr w:rsidR="00E13D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D2F"/>
    <w:rsid w:val="000B2C47"/>
    <w:rsid w:val="001017EE"/>
    <w:rsid w:val="00171A99"/>
    <w:rsid w:val="00244BBB"/>
    <w:rsid w:val="00413D00"/>
    <w:rsid w:val="00712214"/>
    <w:rsid w:val="00A315AE"/>
    <w:rsid w:val="00AF7C89"/>
    <w:rsid w:val="00CF0DA4"/>
    <w:rsid w:val="00E13D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DE195"/>
  <w15:chartTrackingRefBased/>
  <w15:docId w15:val="{2261E981-634E-4CBD-98EC-3530259CF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9</Pages>
  <Words>387</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Babuka</dc:creator>
  <cp:keywords/>
  <dc:description/>
  <cp:lastModifiedBy>Ron Babuka</cp:lastModifiedBy>
  <cp:revision>5</cp:revision>
  <dcterms:created xsi:type="dcterms:W3CDTF">2021-09-15T13:18:00Z</dcterms:created>
  <dcterms:modified xsi:type="dcterms:W3CDTF">2021-09-15T14:02:00Z</dcterms:modified>
</cp:coreProperties>
</file>