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EA" w:rsidRDefault="00EE4985">
      <w:r>
        <w:t xml:space="preserve">Ending the </w:t>
      </w:r>
      <w:proofErr w:type="gramStart"/>
      <w:r>
        <w:t>age old</w:t>
      </w:r>
      <w:proofErr w:type="gramEnd"/>
      <w:r>
        <w:t xml:space="preserve"> argument regarding of including Preferred Class Year or Preferred Cornell Class Year</w:t>
      </w:r>
      <w:r w:rsidR="00266CB7">
        <w:t xml:space="preserve"> (or Preferred Class Year).</w:t>
      </w:r>
    </w:p>
    <w:p w:rsidR="00266CB7" w:rsidRDefault="00266CB7" w:rsidP="00266CB7">
      <w:r>
        <w:t xml:space="preserve">In the example below, you can see where either existing field </w:t>
      </w:r>
      <w:proofErr w:type="gramStart"/>
      <w:r>
        <w:t>can be placed</w:t>
      </w:r>
      <w:proofErr w:type="gramEnd"/>
      <w:r>
        <w:t xml:space="preserve"> on an event.  Field 1 is the “Preferred Class Year” and Field 2 is the “Preferred Cornell Class Year”.</w:t>
      </w:r>
    </w:p>
    <w:p w:rsidR="00EE4985" w:rsidRDefault="00EE4985"/>
    <w:p w:rsidR="00EE4985" w:rsidRDefault="00EE4985">
      <w:r>
        <w:rPr>
          <w:noProof/>
        </w:rPr>
        <w:drawing>
          <wp:inline distT="0" distB="0" distL="0" distR="0" wp14:anchorId="3CC77725" wp14:editId="1D941269">
            <wp:extent cx="5943600" cy="3635375"/>
            <wp:effectExtent l="38100" t="38100" r="95250" b="98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4985" w:rsidRDefault="00EE4985"/>
    <w:p w:rsidR="00EE4985" w:rsidRDefault="00EE4985">
      <w:r>
        <w:t xml:space="preserve">For example </w:t>
      </w:r>
      <w:proofErr w:type="gramStart"/>
      <w:r>
        <w:t>sake</w:t>
      </w:r>
      <w:proofErr w:type="gramEnd"/>
      <w:r>
        <w:t xml:space="preserve"> I have placed both forms on a test event where I am registering a member of the Class of 2005.</w:t>
      </w:r>
    </w:p>
    <w:p w:rsidR="0092266D" w:rsidRDefault="0092266D"/>
    <w:p w:rsidR="0092266D" w:rsidRDefault="0092266D">
      <w:r>
        <w:rPr>
          <w:noProof/>
        </w:rPr>
        <w:lastRenderedPageBreak/>
        <w:drawing>
          <wp:inline distT="0" distB="0" distL="0" distR="0" wp14:anchorId="10B7BA9C" wp14:editId="4D08A5FD">
            <wp:extent cx="5943600" cy="4540250"/>
            <wp:effectExtent l="38100" t="38100" r="95250" b="889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2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266D" w:rsidRDefault="0092266D"/>
    <w:p w:rsidR="0092266D" w:rsidRDefault="0092266D">
      <w:r>
        <w:t xml:space="preserve">Both fields 1 and 2 </w:t>
      </w:r>
      <w:proofErr w:type="gramStart"/>
      <w:r>
        <w:t>have been placed</w:t>
      </w:r>
      <w:proofErr w:type="gramEnd"/>
      <w:r>
        <w:t xml:space="preserve"> on the form.</w:t>
      </w:r>
    </w:p>
    <w:p w:rsidR="0092266D" w:rsidRDefault="0092266D"/>
    <w:p w:rsidR="0092266D" w:rsidRDefault="0092266D">
      <w:r>
        <w:t>Field 1 (“Preferred Class Year”</w:t>
      </w:r>
      <w:proofErr w:type="gramStart"/>
      <w:r>
        <w:t>)  has</w:t>
      </w:r>
      <w:proofErr w:type="gramEnd"/>
      <w:r>
        <w:t xml:space="preserve"> a couple of traits:</w:t>
      </w:r>
    </w:p>
    <w:p w:rsidR="0092266D" w:rsidRDefault="0092266D" w:rsidP="00D40079">
      <w:pPr>
        <w:pStyle w:val="ListParagraph"/>
        <w:numPr>
          <w:ilvl w:val="1"/>
          <w:numId w:val="1"/>
        </w:numPr>
      </w:pPr>
      <w:r>
        <w:t xml:space="preserve">It is prepopulated </w:t>
      </w:r>
      <w:proofErr w:type="gramStart"/>
      <w:r>
        <w:t>from  PeopleSoft</w:t>
      </w:r>
      <w:proofErr w:type="gramEnd"/>
      <w:r>
        <w:t xml:space="preserve"> </w:t>
      </w:r>
      <w:r w:rsidR="00D40079">
        <w:t xml:space="preserve">when used in conjunction from an email originating from iModules and the event is configured for </w:t>
      </w:r>
      <w:proofErr w:type="spellStart"/>
      <w:r w:rsidR="00D40079">
        <w:t>prepopulation</w:t>
      </w:r>
      <w:proofErr w:type="spellEnd"/>
      <w:r w:rsidR="00D40079">
        <w:t>.</w:t>
      </w:r>
    </w:p>
    <w:p w:rsidR="00D40079" w:rsidRDefault="00D40079" w:rsidP="00D40079">
      <w:pPr>
        <w:pStyle w:val="ListParagraph"/>
        <w:numPr>
          <w:ilvl w:val="1"/>
          <w:numId w:val="1"/>
        </w:numPr>
      </w:pPr>
      <w:r>
        <w:t>It will be blank if the event is launches as a cold page.</w:t>
      </w:r>
    </w:p>
    <w:p w:rsidR="0092266D" w:rsidRDefault="0092266D" w:rsidP="00D40079">
      <w:pPr>
        <w:pStyle w:val="ListParagraph"/>
        <w:numPr>
          <w:ilvl w:val="1"/>
          <w:numId w:val="1"/>
        </w:numPr>
      </w:pPr>
      <w:r>
        <w:t>An interesting and curious display name (that is something we may address in the near future).</w:t>
      </w:r>
    </w:p>
    <w:p w:rsidR="0092266D" w:rsidRDefault="0092266D" w:rsidP="00D40079">
      <w:pPr>
        <w:pStyle w:val="ListParagraph"/>
        <w:numPr>
          <w:ilvl w:val="1"/>
          <w:numId w:val="1"/>
        </w:numPr>
      </w:pPr>
      <w:r>
        <w:t>It is not required</w:t>
      </w:r>
      <w:r w:rsidR="00D40079">
        <w:t>.</w:t>
      </w:r>
    </w:p>
    <w:p w:rsidR="0092266D" w:rsidRDefault="0092266D" w:rsidP="00D40079">
      <w:pPr>
        <w:pStyle w:val="ListParagraph"/>
        <w:numPr>
          <w:ilvl w:val="1"/>
          <w:numId w:val="1"/>
        </w:numPr>
      </w:pPr>
      <w:r>
        <w:t xml:space="preserve">Any values changed in here will be fed back to a PeopleSoft report where the Data Operations folks on the </w:t>
      </w:r>
      <w:proofErr w:type="gramStart"/>
      <w:r>
        <w:t>4</w:t>
      </w:r>
      <w:r w:rsidRPr="00D40079">
        <w:rPr>
          <w:vertAlign w:val="superscript"/>
        </w:rPr>
        <w:t>th</w:t>
      </w:r>
      <w:proofErr w:type="gramEnd"/>
      <w:r>
        <w:t xml:space="preserve"> floor MAY (or MAY NOT) change and update PeopleSoft to reflect the values entered by the alumni.</w:t>
      </w:r>
    </w:p>
    <w:p w:rsidR="004B4A02" w:rsidRDefault="004B4A02">
      <w:r>
        <w:br w:type="page"/>
      </w:r>
    </w:p>
    <w:p w:rsidR="0092266D" w:rsidRDefault="0092266D"/>
    <w:p w:rsidR="0092266D" w:rsidRDefault="0092266D">
      <w:r>
        <w:t>Field 2</w:t>
      </w:r>
      <w:r w:rsidR="00D40079">
        <w:t xml:space="preserve"> </w:t>
      </w:r>
      <w:r>
        <w:t>(</w:t>
      </w:r>
      <w:r w:rsidR="00D40079">
        <w:t>“Preferred Cornell Class Year”) has a couple of interesting traits:</w:t>
      </w:r>
    </w:p>
    <w:p w:rsidR="00D40079" w:rsidRDefault="00D40079" w:rsidP="00D40079">
      <w:pPr>
        <w:pStyle w:val="ListParagraph"/>
        <w:numPr>
          <w:ilvl w:val="1"/>
          <w:numId w:val="1"/>
        </w:numPr>
      </w:pPr>
      <w:r>
        <w:t xml:space="preserve">It is prepopulated </w:t>
      </w:r>
      <w:proofErr w:type="gramStart"/>
      <w:r>
        <w:t>from  PeopleSoft</w:t>
      </w:r>
      <w:proofErr w:type="gramEnd"/>
      <w:r>
        <w:t xml:space="preserve"> when used in conjunction from an email originating from iModules and the event is configured for </w:t>
      </w:r>
      <w:proofErr w:type="spellStart"/>
      <w:r>
        <w:t>prepopulation</w:t>
      </w:r>
      <w:proofErr w:type="spellEnd"/>
      <w:r>
        <w:t>.</w:t>
      </w:r>
    </w:p>
    <w:p w:rsidR="00D40079" w:rsidRDefault="00D40079" w:rsidP="00D40079">
      <w:pPr>
        <w:pStyle w:val="ListParagraph"/>
        <w:numPr>
          <w:ilvl w:val="1"/>
          <w:numId w:val="1"/>
        </w:numPr>
      </w:pPr>
      <w:r>
        <w:t>A more intuitive display name.</w:t>
      </w:r>
    </w:p>
    <w:p w:rsidR="00D40079" w:rsidRDefault="00D40079" w:rsidP="00D40079">
      <w:pPr>
        <w:pStyle w:val="ListParagraph"/>
        <w:numPr>
          <w:ilvl w:val="1"/>
          <w:numId w:val="1"/>
        </w:numPr>
      </w:pPr>
      <w:r>
        <w:t>It will be blank if the event is launches as a cold page.</w:t>
      </w:r>
    </w:p>
    <w:p w:rsidR="00D40079" w:rsidRDefault="00D40079" w:rsidP="00D40079">
      <w:pPr>
        <w:pStyle w:val="ListParagraph"/>
        <w:numPr>
          <w:ilvl w:val="1"/>
          <w:numId w:val="1"/>
        </w:numPr>
      </w:pPr>
      <w:r>
        <w:t xml:space="preserve">It is required </w:t>
      </w:r>
      <w:r w:rsidR="007744B3">
        <w:t xml:space="preserve">to be entered when placed on a  form </w:t>
      </w:r>
      <w:r>
        <w:t xml:space="preserve">but does have an option for N/A </w:t>
      </w:r>
    </w:p>
    <w:p w:rsidR="00D40079" w:rsidRDefault="00D40079" w:rsidP="00D40079">
      <w:pPr>
        <w:pStyle w:val="ListParagraph"/>
        <w:numPr>
          <w:ilvl w:val="1"/>
          <w:numId w:val="1"/>
        </w:numPr>
      </w:pPr>
      <w:r>
        <w:t xml:space="preserve">This field is not fed back to PeopleSoft so </w:t>
      </w:r>
      <w:proofErr w:type="gramStart"/>
      <w:r>
        <w:t>an alumni</w:t>
      </w:r>
      <w:proofErr w:type="gramEnd"/>
      <w:r>
        <w:t xml:space="preserve"> updating this would not see the change possibly reflected in PeopleSoft.</w:t>
      </w:r>
    </w:p>
    <w:p w:rsidR="00D40079" w:rsidRDefault="00D40079" w:rsidP="00D40079"/>
    <w:p w:rsidR="00D40079" w:rsidRDefault="00D40079">
      <w:r>
        <w:t xml:space="preserve">Most importantly there is rolling associated with Field 2 (“Preferred Cornell Class Year”) for Young Alumni.  </w:t>
      </w:r>
      <w:proofErr w:type="gramStart"/>
      <w:r>
        <w:t>So</w:t>
      </w:r>
      <w:proofErr w:type="gramEnd"/>
      <w:r>
        <w:t xml:space="preserve"> you can do things like make a ticket price only accessible to Young Alumni.</w:t>
      </w:r>
    </w:p>
    <w:p w:rsidR="00D40079" w:rsidRDefault="00D40079"/>
    <w:p w:rsidR="00D40079" w:rsidRDefault="00D40079">
      <w:r>
        <w:t>Create the ticket field.</w:t>
      </w:r>
    </w:p>
    <w:p w:rsidR="00D40079" w:rsidRDefault="00D40079">
      <w:r>
        <w:rPr>
          <w:noProof/>
        </w:rPr>
        <w:drawing>
          <wp:inline distT="0" distB="0" distL="0" distR="0" wp14:anchorId="3C94E0A7" wp14:editId="2DC942BB">
            <wp:extent cx="5943600" cy="2169795"/>
            <wp:effectExtent l="38100" t="38100" r="95250" b="971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7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079" w:rsidRDefault="00D40079">
      <w:proofErr w:type="gramStart"/>
      <w:r>
        <w:t>And</w:t>
      </w:r>
      <w:proofErr w:type="gramEnd"/>
      <w:r>
        <w:t xml:space="preserve"> set that price to be rolled to a traditional Young Alumni</w:t>
      </w:r>
      <w:r w:rsidR="00266CB7">
        <w:t>.</w:t>
      </w:r>
    </w:p>
    <w:p w:rsidR="00266CB7" w:rsidRDefault="00266CB7"/>
    <w:p w:rsidR="00EC30FE" w:rsidRDefault="00266CB7">
      <w:r>
        <w:t>So for the examples above</w:t>
      </w:r>
      <w:proofErr w:type="gramStart"/>
      <w:r>
        <w:t>,  I</w:t>
      </w:r>
      <w:proofErr w:type="gramEnd"/>
      <w:r>
        <w:t xml:space="preserve"> am not a big fan of field 1.   </w:t>
      </w:r>
    </w:p>
    <w:p w:rsidR="00EC30FE" w:rsidRDefault="00EC30FE"/>
    <w:p w:rsidR="00266CB7" w:rsidRDefault="00D36F92">
      <w:r>
        <w:t>However,</w:t>
      </w:r>
      <w:r w:rsidR="00266CB7">
        <w:t xml:space="preserve"> there is another field 3 that </w:t>
      </w:r>
      <w:proofErr w:type="gramStart"/>
      <w:r w:rsidR="00266CB7">
        <w:t>could also be used</w:t>
      </w:r>
      <w:proofErr w:type="gramEnd"/>
      <w:r w:rsidR="00266CB7">
        <w:t>.</w:t>
      </w:r>
    </w:p>
    <w:p w:rsidR="00266CB7" w:rsidRDefault="00266CB7">
      <w:r>
        <w:br w:type="page"/>
      </w:r>
    </w:p>
    <w:p w:rsidR="00266CB7" w:rsidRDefault="00266CB7"/>
    <w:p w:rsidR="00266CB7" w:rsidRDefault="00266CB7"/>
    <w:p w:rsidR="00266CB7" w:rsidRDefault="00266CB7">
      <w:r>
        <w:t>When adding an existing field you can also not select the quick field list</w:t>
      </w:r>
      <w:r w:rsidR="00D36F92">
        <w:t>, but</w:t>
      </w:r>
      <w:r>
        <w:t xml:space="preserve"> instead select Profile &gt; Edit My Info &gt; </w:t>
      </w:r>
      <w:r w:rsidR="001311EE">
        <w:t>Academic</w:t>
      </w:r>
    </w:p>
    <w:p w:rsidR="00266CB7" w:rsidRDefault="00266CB7"/>
    <w:p w:rsidR="00266CB7" w:rsidRDefault="001311EE">
      <w:r>
        <w:rPr>
          <w:noProof/>
        </w:rPr>
        <w:drawing>
          <wp:inline distT="0" distB="0" distL="0" distR="0" wp14:anchorId="4A33FE11" wp14:editId="39707535">
            <wp:extent cx="5943600" cy="3020695"/>
            <wp:effectExtent l="38100" t="38100" r="95250" b="1035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6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079" w:rsidRDefault="001311EE">
      <w:r>
        <w:t>Select the Preferred Class Year field, which will be field 3.</w:t>
      </w:r>
    </w:p>
    <w:p w:rsidR="001311EE" w:rsidRDefault="001311EE"/>
    <w:p w:rsidR="001311EE" w:rsidRDefault="001311EE">
      <w:r>
        <w:t xml:space="preserve">This field has all the same properties as field </w:t>
      </w:r>
      <w:proofErr w:type="gramStart"/>
      <w:r>
        <w:t>1,</w:t>
      </w:r>
      <w:proofErr w:type="gramEnd"/>
      <w:r>
        <w:t xml:space="preserve"> however it has a much better name when displayed.</w:t>
      </w:r>
    </w:p>
    <w:p w:rsidR="001311EE" w:rsidRDefault="001311EE"/>
    <w:p w:rsidR="001311EE" w:rsidRDefault="001311EE">
      <w:r>
        <w:rPr>
          <w:noProof/>
        </w:rPr>
        <w:lastRenderedPageBreak/>
        <w:drawing>
          <wp:inline distT="0" distB="0" distL="0" distR="0" wp14:anchorId="7748B0E1" wp14:editId="3968E725">
            <wp:extent cx="5943600" cy="4526915"/>
            <wp:effectExtent l="38100" t="38100" r="95250" b="1022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1EE" w:rsidRDefault="001311EE"/>
    <w:p w:rsidR="001B653F" w:rsidRDefault="001311EE">
      <w:proofErr w:type="gramStart"/>
      <w:r>
        <w:t>So</w:t>
      </w:r>
      <w:proofErr w:type="gramEnd"/>
      <w:r>
        <w:t xml:space="preserve"> in the end my suggestion is to deploy either field</w:t>
      </w:r>
      <w:r w:rsidR="001B653F">
        <w:t xml:space="preserve"> </w:t>
      </w:r>
      <w:r>
        <w:t>1 or field 3 depending on what you need.</w:t>
      </w:r>
      <w:bookmarkStart w:id="0" w:name="_GoBack"/>
      <w:bookmarkEnd w:id="0"/>
    </w:p>
    <w:p w:rsidR="001B653F" w:rsidRDefault="001B653F">
      <w:r>
        <w:t>There are a lot of options with class year</w:t>
      </w:r>
      <w:proofErr w:type="gramStart"/>
      <w:r>
        <w:t>,  If</w:t>
      </w:r>
      <w:proofErr w:type="gramEnd"/>
      <w:r>
        <w:t xml:space="preserve"> you have more questions just contact myself or Leigh</w:t>
      </w:r>
    </w:p>
    <w:p w:rsidR="00D40079" w:rsidRDefault="00D40079">
      <w:r>
        <w:rPr>
          <w:noProof/>
        </w:rPr>
        <w:lastRenderedPageBreak/>
        <w:drawing>
          <wp:inline distT="0" distB="0" distL="0" distR="0" wp14:anchorId="0503AB9B" wp14:editId="2DDC3A0D">
            <wp:extent cx="5943600" cy="4239260"/>
            <wp:effectExtent l="38100" t="38100" r="95250" b="1041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079" w:rsidRDefault="00D40079"/>
    <w:p w:rsidR="00D40079" w:rsidRDefault="00D40079" w:rsidP="00D40079">
      <w:r>
        <w:t>Regardless of if the Field 2 (“Preferred Cornell Class Year”) is prepopulated or entered by the registrant</w:t>
      </w:r>
      <w:proofErr w:type="gramStart"/>
      <w:r>
        <w:t>,  the</w:t>
      </w:r>
      <w:proofErr w:type="gramEnd"/>
      <w:r>
        <w:t xml:space="preserve"> young Alumni pricing will only appear if they are within 10 years of graduation.</w:t>
      </w:r>
    </w:p>
    <w:p w:rsidR="0086141E" w:rsidRDefault="0086141E" w:rsidP="00D40079"/>
    <w:p w:rsidR="0086141E" w:rsidRDefault="0086141E" w:rsidP="00D40079">
      <w:r>
        <w:t>One note is that you should ALWAYS test rolling first to ensure it works.  Feel free to contact Leigh or myself to discuss testing options.</w:t>
      </w:r>
    </w:p>
    <w:sectPr w:rsidR="0086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70EB"/>
    <w:multiLevelType w:val="hybridMultilevel"/>
    <w:tmpl w:val="602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85"/>
    <w:rsid w:val="001311EE"/>
    <w:rsid w:val="001B653F"/>
    <w:rsid w:val="00266CB7"/>
    <w:rsid w:val="004A4BEA"/>
    <w:rsid w:val="004B4A02"/>
    <w:rsid w:val="007744B3"/>
    <w:rsid w:val="0086141E"/>
    <w:rsid w:val="0092266D"/>
    <w:rsid w:val="00D36F92"/>
    <w:rsid w:val="00D40079"/>
    <w:rsid w:val="00EC30FE"/>
    <w:rsid w:val="00E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7CD7"/>
  <w15:chartTrackingRefBased/>
  <w15:docId w15:val="{AE57B755-C9DC-4744-BEEB-D1704617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6</cp:revision>
  <dcterms:created xsi:type="dcterms:W3CDTF">2019-01-25T20:22:00Z</dcterms:created>
  <dcterms:modified xsi:type="dcterms:W3CDTF">2019-02-01T15:22:00Z</dcterms:modified>
</cp:coreProperties>
</file>