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AB" w:rsidRDefault="00FB2315">
      <w:r>
        <w:t>Accessing the E-Mail Exception Report</w:t>
      </w:r>
    </w:p>
    <w:p w:rsidR="00FB2315" w:rsidRDefault="00FB2315"/>
    <w:p w:rsidR="00FB2315" w:rsidRDefault="00FB2315">
      <w:r>
        <w:t>Once the e-mail has been sent, an exception report can be accessed.</w:t>
      </w:r>
    </w:p>
    <w:p w:rsidR="00FB2315" w:rsidRDefault="00FB2315">
      <w:r>
        <w:t>Select the cog wheel next to the e-mail.</w:t>
      </w:r>
    </w:p>
    <w:p w:rsidR="00FB2315" w:rsidRDefault="00FB2315"/>
    <w:p w:rsidR="00FB2315" w:rsidRDefault="00FB23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782726</wp:posOffset>
                </wp:positionH>
                <wp:positionV relativeFrom="paragraph">
                  <wp:posOffset>3780307</wp:posOffset>
                </wp:positionV>
                <wp:extent cx="102413" cy="1053389"/>
                <wp:effectExtent l="0" t="38100" r="69215" b="139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413" cy="10533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0B22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1.65pt;margin-top:297.65pt;width:8.05pt;height:82.9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223D0D" wp14:editId="26A66E24">
            <wp:extent cx="5501030" cy="4295035"/>
            <wp:effectExtent l="38100" t="38100" r="99695" b="869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3787" cy="429718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2315" w:rsidRDefault="00FB2315"/>
    <w:p w:rsidR="00FB2315" w:rsidRDefault="00FB2315">
      <w:r>
        <w:t>Select Email Exception Report</w:t>
      </w:r>
    </w:p>
    <w:p w:rsidR="00FB2315" w:rsidRDefault="00FB2315"/>
    <w:p w:rsidR="00FB2315" w:rsidRDefault="00FB2315">
      <w:r>
        <w:br w:type="page"/>
      </w:r>
    </w:p>
    <w:p w:rsidR="00FB2315" w:rsidRDefault="00FB2315">
      <w:r>
        <w:lastRenderedPageBreak/>
        <w:t>A window will pop-up presenting the:</w:t>
      </w:r>
    </w:p>
    <w:p w:rsidR="00FB2315" w:rsidRDefault="00FB2315" w:rsidP="00FB2315">
      <w:pPr>
        <w:pStyle w:val="NoSpacing"/>
      </w:pPr>
      <w:r>
        <w:t>Email name</w:t>
      </w:r>
    </w:p>
    <w:p w:rsidR="00FB2315" w:rsidRDefault="00FB2315" w:rsidP="00FB2315">
      <w:pPr>
        <w:pStyle w:val="NoSpacing"/>
      </w:pPr>
      <w:r>
        <w:t>Recipient sources (and list)</w:t>
      </w:r>
    </w:p>
    <w:p w:rsidR="00FB2315" w:rsidRDefault="00FB2315" w:rsidP="00FB2315">
      <w:pPr>
        <w:pStyle w:val="NoSpacing"/>
      </w:pPr>
      <w:r>
        <w:t>Total count of Emails in the list</w:t>
      </w:r>
    </w:p>
    <w:p w:rsidR="00FB2315" w:rsidRDefault="00FB2315" w:rsidP="00FB2315">
      <w:pPr>
        <w:pStyle w:val="NoSpacing"/>
      </w:pPr>
      <w:r>
        <w:t>Total</w:t>
      </w:r>
      <w:r w:rsidR="005075BF">
        <w:t xml:space="preserve"> count of E</w:t>
      </w:r>
      <w:r>
        <w:t>mails sent</w:t>
      </w:r>
    </w:p>
    <w:p w:rsidR="00FB2315" w:rsidRDefault="00FB2315"/>
    <w:p w:rsidR="00FB2315" w:rsidRDefault="00FB2315">
      <w:r>
        <w:rPr>
          <w:noProof/>
        </w:rPr>
        <w:drawing>
          <wp:inline distT="0" distB="0" distL="0" distR="0" wp14:anchorId="511FC58E" wp14:editId="759A39A9">
            <wp:extent cx="5943600" cy="4698365"/>
            <wp:effectExtent l="38100" t="38100" r="95250" b="1022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836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075BF" w:rsidRDefault="005075BF"/>
    <w:p w:rsidR="005075BF" w:rsidRDefault="005075BF">
      <w:r>
        <w:t>Emails not sent are broken down to the following reasons.</w:t>
      </w:r>
    </w:p>
    <w:p w:rsidR="005075BF" w:rsidRPr="005075BF" w:rsidRDefault="005075BF" w:rsidP="00507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5BF">
        <w:rPr>
          <w:rFonts w:ascii="Times New Roman" w:eastAsia="Times New Roman" w:hAnsi="Times New Roman" w:cs="Times New Roman"/>
          <w:sz w:val="24"/>
          <w:szCs w:val="24"/>
        </w:rPr>
        <w:t>Duplicate addresses - The recipient list had duplicate email addresses</w:t>
      </w:r>
    </w:p>
    <w:p w:rsidR="005075BF" w:rsidRPr="005075BF" w:rsidRDefault="005075BF" w:rsidP="00507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5BF">
        <w:rPr>
          <w:rFonts w:ascii="Times New Roman" w:eastAsia="Times New Roman" w:hAnsi="Times New Roman" w:cs="Times New Roman"/>
          <w:sz w:val="24"/>
          <w:szCs w:val="24"/>
        </w:rPr>
        <w:t xml:space="preserve">Invalid format for email address - The email address in the recipient list was in an invalid format.  Example:  There could be a space in the email address:  test @imodules.com or the email address is missing the .com: </w:t>
      </w:r>
      <w:proofErr w:type="spellStart"/>
      <w:r w:rsidRPr="005075BF">
        <w:rPr>
          <w:rFonts w:ascii="Times New Roman" w:eastAsia="Times New Roman" w:hAnsi="Times New Roman" w:cs="Times New Roman"/>
          <w:sz w:val="24"/>
          <w:szCs w:val="24"/>
        </w:rPr>
        <w:t>test@imodules</w:t>
      </w:r>
      <w:proofErr w:type="spellEnd"/>
      <w:r w:rsidRPr="005075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75BF" w:rsidRPr="005075BF" w:rsidRDefault="005075BF" w:rsidP="00507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5BF">
        <w:rPr>
          <w:rFonts w:ascii="Times New Roman" w:eastAsia="Times New Roman" w:hAnsi="Times New Roman" w:cs="Times New Roman"/>
          <w:sz w:val="24"/>
          <w:szCs w:val="24"/>
        </w:rPr>
        <w:t>Emails flagged as invalid - An email in the recipient list has been flagged in the database as invalid.</w:t>
      </w:r>
    </w:p>
    <w:p w:rsidR="005075BF" w:rsidRPr="005075BF" w:rsidRDefault="005075BF" w:rsidP="00507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5BF">
        <w:rPr>
          <w:rFonts w:ascii="Times New Roman" w:eastAsia="Times New Roman" w:hAnsi="Times New Roman" w:cs="Times New Roman"/>
          <w:sz w:val="24"/>
          <w:szCs w:val="24"/>
        </w:rPr>
        <w:lastRenderedPageBreak/>
        <w:t>Constituent's account is disabled - An email in the recipient list is tied to a member that is set to disabled.</w:t>
      </w:r>
    </w:p>
    <w:p w:rsidR="005075BF" w:rsidRPr="005075BF" w:rsidRDefault="005075BF" w:rsidP="00507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5BF">
        <w:rPr>
          <w:rFonts w:ascii="Times New Roman" w:eastAsia="Times New Roman" w:hAnsi="Times New Roman" w:cs="Times New Roman"/>
          <w:sz w:val="24"/>
          <w:szCs w:val="24"/>
        </w:rPr>
        <w:t>Constituent is deceased - An email in the recipient list is tied to a member that is set to deceased.</w:t>
      </w:r>
    </w:p>
    <w:p w:rsidR="005075BF" w:rsidRPr="005075BF" w:rsidRDefault="005075BF" w:rsidP="00507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5BF">
        <w:rPr>
          <w:rFonts w:ascii="Times New Roman" w:eastAsia="Times New Roman" w:hAnsi="Times New Roman" w:cs="Times New Roman"/>
          <w:sz w:val="24"/>
          <w:szCs w:val="24"/>
        </w:rPr>
        <w:t>Preferred email field is empty - A member in the recipient list does not have a value in the preferred email field.</w:t>
      </w:r>
    </w:p>
    <w:p w:rsidR="005075BF" w:rsidRPr="005075BF" w:rsidRDefault="005075BF" w:rsidP="00507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5BF">
        <w:rPr>
          <w:rFonts w:ascii="Times New Roman" w:eastAsia="Times New Roman" w:hAnsi="Times New Roman" w:cs="Times New Roman"/>
          <w:sz w:val="24"/>
          <w:szCs w:val="24"/>
        </w:rPr>
        <w:t>Unsubscribes - An email in the recipient list is tied to a member who has unsubscribed globally, unsubscribed from a community or unsubscribed from a category.</w:t>
      </w:r>
    </w:p>
    <w:p w:rsidR="005075BF" w:rsidRPr="005075BF" w:rsidRDefault="005075BF" w:rsidP="00507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5BF">
        <w:rPr>
          <w:rFonts w:ascii="Times New Roman" w:eastAsia="Times New Roman" w:hAnsi="Times New Roman" w:cs="Times New Roman"/>
          <w:sz w:val="24"/>
          <w:szCs w:val="24"/>
        </w:rPr>
        <w:t>Spam Report - The constituent has marked the email as spam.</w:t>
      </w:r>
    </w:p>
    <w:p w:rsidR="005075BF" w:rsidRPr="005075BF" w:rsidRDefault="005075BF" w:rsidP="00507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5BF">
        <w:rPr>
          <w:rFonts w:ascii="Times New Roman" w:eastAsia="Times New Roman" w:hAnsi="Times New Roman" w:cs="Times New Roman"/>
          <w:sz w:val="24"/>
          <w:szCs w:val="24"/>
        </w:rPr>
        <w:t>Unknown</w:t>
      </w:r>
    </w:p>
    <w:p w:rsidR="005075BF" w:rsidRDefault="005075BF"/>
    <w:p w:rsidR="005075BF" w:rsidRDefault="009356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1697126</wp:posOffset>
                </wp:positionH>
                <wp:positionV relativeFrom="paragraph">
                  <wp:posOffset>183236</wp:posOffset>
                </wp:positionV>
                <wp:extent cx="3152852" cy="2845612"/>
                <wp:effectExtent l="38100" t="0" r="28575" b="501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2852" cy="28456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7374C" id="Straight Arrow Connector 7" o:spid="_x0000_s1026" type="#_x0000_t32" style="position:absolute;margin-left:133.65pt;margin-top:14.45pt;width:248.25pt;height:224.0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1455725</wp:posOffset>
                </wp:positionH>
                <wp:positionV relativeFrom="paragraph">
                  <wp:posOffset>132028</wp:posOffset>
                </wp:positionV>
                <wp:extent cx="1016813" cy="2494483"/>
                <wp:effectExtent l="38100" t="0" r="31115" b="5842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813" cy="24944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FD6854" id="Straight Arrow Connector 6" o:spid="_x0000_s1026" type="#_x0000_t32" style="position:absolute;margin-left:114.6pt;margin-top:10.4pt;width:80.05pt;height:196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5075BF">
        <w:t>Scrolling down, a .CSV file of the exception report can be downloaded along with a bounce repor</w:t>
      </w:r>
      <w:bookmarkStart w:id="0" w:name="_GoBack"/>
      <w:bookmarkEnd w:id="0"/>
      <w:r w:rsidR="005075BF">
        <w:t>t.</w:t>
      </w:r>
    </w:p>
    <w:p w:rsidR="0093565A" w:rsidRDefault="0093565A"/>
    <w:p w:rsidR="005075BF" w:rsidRDefault="005075BF">
      <w:r>
        <w:rPr>
          <w:noProof/>
        </w:rPr>
        <w:drawing>
          <wp:inline distT="0" distB="0" distL="0" distR="0" wp14:anchorId="7DD13F47" wp14:editId="3194533C">
            <wp:extent cx="5943600" cy="3372485"/>
            <wp:effectExtent l="38100" t="38100" r="95250" b="946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248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075BF" w:rsidRDefault="005075BF">
      <w:r>
        <w:br w:type="page"/>
      </w:r>
    </w:p>
    <w:p w:rsidR="005075BF" w:rsidRDefault="005075BF"/>
    <w:p w:rsidR="005075BF" w:rsidRDefault="005075BF">
      <w:r>
        <w:t>An example of a downloaded Exception Report.</w:t>
      </w:r>
    </w:p>
    <w:p w:rsidR="005075BF" w:rsidRDefault="005075BF">
      <w:r>
        <w:rPr>
          <w:noProof/>
        </w:rPr>
        <w:drawing>
          <wp:inline distT="0" distB="0" distL="0" distR="0" wp14:anchorId="240F11A7" wp14:editId="5C925A05">
            <wp:extent cx="5943600" cy="4159885"/>
            <wp:effectExtent l="38100" t="38100" r="95250" b="882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988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2315" w:rsidRDefault="00FB2315"/>
    <w:p w:rsidR="005075BF" w:rsidRDefault="005075BF">
      <w:r>
        <w:t>And an example of a Downloaded Bounce Report.</w:t>
      </w:r>
    </w:p>
    <w:p w:rsidR="005075BF" w:rsidRDefault="005075BF">
      <w:r>
        <w:t>Once an individual has been flagged with a hard bounce, their</w:t>
      </w:r>
      <w:r w:rsidR="0093565A">
        <w:t xml:space="preserve"> status of having a valid e-mail </w:t>
      </w:r>
      <w:r>
        <w:t>will be removed</w:t>
      </w:r>
      <w:r w:rsidR="0093565A">
        <w:t xml:space="preserve"> and they will no longer be eligible to receive e-mail</w:t>
      </w:r>
      <w:r>
        <w:t>.  A member of the iModules support team can reinstate their ‘OK to E-Mail</w:t>
      </w:r>
      <w:r w:rsidR="0093565A">
        <w:t>’ flag</w:t>
      </w:r>
      <w:r>
        <w:t>.</w:t>
      </w:r>
    </w:p>
    <w:p w:rsidR="005075BF" w:rsidRDefault="005075BF"/>
    <w:p w:rsidR="00FB2315" w:rsidRDefault="00FB2315"/>
    <w:sectPr w:rsidR="00FB2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F57B2"/>
    <w:multiLevelType w:val="multilevel"/>
    <w:tmpl w:val="3EAA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15"/>
    <w:rsid w:val="005075BF"/>
    <w:rsid w:val="0093565A"/>
    <w:rsid w:val="00DB5CAB"/>
    <w:rsid w:val="00F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F03B"/>
  <w15:chartTrackingRefBased/>
  <w15:docId w15:val="{C2BC3919-3044-4114-9078-95390E23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Babuka</dc:creator>
  <cp:keywords/>
  <dc:description/>
  <cp:lastModifiedBy>Ron Babuka</cp:lastModifiedBy>
  <cp:revision>2</cp:revision>
  <dcterms:created xsi:type="dcterms:W3CDTF">2016-10-23T20:51:00Z</dcterms:created>
  <dcterms:modified xsi:type="dcterms:W3CDTF">2016-10-23T21:20:00Z</dcterms:modified>
</cp:coreProperties>
</file>