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74" w:rsidRDefault="00483DE7">
      <w:r>
        <w:t>Questions from</w:t>
      </w:r>
      <w:r w:rsidR="00DC0A5D">
        <w:t xml:space="preserve"> the Watson and Crick article from </w:t>
      </w:r>
      <w:r w:rsidR="00DC0A5D">
        <w:rPr>
          <w:i/>
        </w:rPr>
        <w:t xml:space="preserve">Nature, </w:t>
      </w:r>
      <w:r w:rsidR="00DC0A5D">
        <w:t xml:space="preserve">April 25 1953, “A Structure for </w:t>
      </w:r>
      <w:proofErr w:type="spellStart"/>
      <w:r w:rsidR="00DC0A5D">
        <w:t>Deoxyribose</w:t>
      </w:r>
      <w:proofErr w:type="spellEnd"/>
      <w:r w:rsidR="00DC0A5D">
        <w:t xml:space="preserve"> Nucleic Acid”</w:t>
      </w:r>
    </w:p>
    <w:p w:rsidR="00DC0A5D" w:rsidRDefault="00DC0A5D" w:rsidP="00DC0A5D">
      <w:pPr>
        <w:pStyle w:val="ListParagraph"/>
        <w:numPr>
          <w:ilvl w:val="0"/>
          <w:numId w:val="1"/>
        </w:numPr>
      </w:pPr>
      <w:r>
        <w:t xml:space="preserve">Watson and Crick first mention another model proposed by Pauling and Corey. What were the three main features of this previously proposed model? </w:t>
      </w:r>
    </w:p>
    <w:p w:rsidR="00483DE7" w:rsidRDefault="00483DE7" w:rsidP="00483DE7"/>
    <w:p w:rsidR="00DC0A5D" w:rsidRDefault="00DB362C" w:rsidP="00DC0A5D">
      <w:pPr>
        <w:pStyle w:val="ListParagraph"/>
        <w:numPr>
          <w:ilvl w:val="0"/>
          <w:numId w:val="1"/>
        </w:numPr>
      </w:pPr>
      <w:r>
        <w:t xml:space="preserve">The Watson and Crick model was different in all three of these main features. Contrast   the features of the Watson/Crick model to the three features of the Pauling/Corey model. </w:t>
      </w:r>
    </w:p>
    <w:p w:rsidR="00DB362C" w:rsidRDefault="00DB362C" w:rsidP="00DB362C"/>
    <w:p w:rsidR="00DB362C" w:rsidRDefault="00DB362C" w:rsidP="00DB362C">
      <w:pPr>
        <w:pStyle w:val="ListParagraph"/>
        <w:numPr>
          <w:ilvl w:val="0"/>
          <w:numId w:val="1"/>
        </w:numPr>
      </w:pPr>
      <w:r>
        <w:t xml:space="preserve">Answering as specifically as you can and </w:t>
      </w:r>
      <w:r w:rsidRPr="00DB362C">
        <w:rPr>
          <w:i/>
        </w:rPr>
        <w:t>in your own words</w:t>
      </w:r>
      <w:r>
        <w:t xml:space="preserve">, tell how the two chains are held together as explained in the paper.  [do not just copy the paragraph from the paper into your answer </w:t>
      </w:r>
      <w:r>
        <w:sym w:font="Wingdings" w:char="F04A"/>
      </w:r>
      <w:r>
        <w:t>]</w:t>
      </w:r>
    </w:p>
    <w:p w:rsidR="00DB362C" w:rsidRDefault="00DB362C" w:rsidP="00DB362C">
      <w:pPr>
        <w:rPr>
          <w:b/>
        </w:rPr>
      </w:pPr>
    </w:p>
    <w:p w:rsidR="00DB362C" w:rsidRDefault="000B4EE5" w:rsidP="000B4EE5">
      <w:pPr>
        <w:pStyle w:val="ListParagraph"/>
        <w:numPr>
          <w:ilvl w:val="0"/>
          <w:numId w:val="1"/>
        </w:numPr>
      </w:pPr>
      <w:r>
        <w:t xml:space="preserve">According to Watson and Crick, only specific pairs of bases can bond together.  You know this, right?  ________________bonds to _______________, and ___________________bonds to ________________. </w:t>
      </w:r>
    </w:p>
    <w:p w:rsidR="00483DE7" w:rsidRDefault="00483DE7" w:rsidP="00483DE7"/>
    <w:p w:rsidR="000B4EE5" w:rsidRDefault="000B4EE5" w:rsidP="000B4EE5">
      <w:pPr>
        <w:pStyle w:val="ListParagraph"/>
        <w:numPr>
          <w:ilvl w:val="0"/>
          <w:numId w:val="1"/>
        </w:numPr>
      </w:pPr>
      <w:r>
        <w:t xml:space="preserve">The pairing is </w:t>
      </w:r>
      <w:r w:rsidR="00483DE7">
        <w:t>specific;</w:t>
      </w:r>
      <w:r>
        <w:t xml:space="preserve"> however, what do they say is NOT restricted in any way? </w:t>
      </w:r>
    </w:p>
    <w:p w:rsidR="000B4EE5" w:rsidRDefault="000B4EE5" w:rsidP="000B4EE5">
      <w:pPr>
        <w:pStyle w:val="ListParagraph"/>
      </w:pPr>
    </w:p>
    <w:p w:rsidR="000B4EE5" w:rsidRDefault="000B4EE5" w:rsidP="000B4EE5">
      <w:pPr>
        <w:pStyle w:val="ListParagraph"/>
        <w:numPr>
          <w:ilvl w:val="0"/>
          <w:numId w:val="1"/>
        </w:numPr>
      </w:pPr>
      <w:r>
        <w:t xml:space="preserve">Why doesn’t the model work if ribose is used in place of deoxyribose? </w:t>
      </w:r>
    </w:p>
    <w:p w:rsidR="000B4EE5" w:rsidRDefault="000B4EE5" w:rsidP="000B4EE5"/>
    <w:p w:rsidR="00F31B29" w:rsidRDefault="00150F52" w:rsidP="00150F52">
      <w:pPr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A2F98A" wp14:editId="134C303A">
            <wp:simplePos x="0" y="0"/>
            <wp:positionH relativeFrom="column">
              <wp:posOffset>-57150</wp:posOffset>
            </wp:positionH>
            <wp:positionV relativeFrom="paragraph">
              <wp:posOffset>29845</wp:posOffset>
            </wp:positionV>
            <wp:extent cx="1432560" cy="14630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BONUS!  </w:t>
      </w:r>
      <w:r w:rsidR="000B4EE5">
        <w:t xml:space="preserve">In discussing the “previously published X-ray data”, Watson and Crick state </w:t>
      </w:r>
      <w:r w:rsidR="00FF421A">
        <w:t xml:space="preserve">they </w:t>
      </w:r>
      <w:r>
        <w:t>were “</w:t>
      </w:r>
      <w:r w:rsidR="00FF421A">
        <w:t>not aware of the details</w:t>
      </w:r>
      <w:r>
        <w:t>” when</w:t>
      </w:r>
      <w:r w:rsidR="00FF421A">
        <w:t xml:space="preserve"> they devised their structure</w:t>
      </w:r>
      <w:r>
        <w:t xml:space="preserve">. In some opinions, this represents an inexcusable failure to give credit to another scientist.  </w:t>
      </w:r>
    </w:p>
    <w:p w:rsidR="000B4EE5" w:rsidRDefault="00F31B29" w:rsidP="00150F52">
      <w:pPr>
        <w:ind w:left="360"/>
      </w:pPr>
      <w:r>
        <w:t xml:space="preserve">Here is a picture of the X-ray data. </w:t>
      </w:r>
      <w:r w:rsidR="00150F52">
        <w:t xml:space="preserve"> Do you know who took this picture, and what specific evidence it supplied in regards to the structure of DNA? </w:t>
      </w:r>
    </w:p>
    <w:p w:rsidR="00F31B29" w:rsidRDefault="00F31B29" w:rsidP="00150F52">
      <w:pPr>
        <w:ind w:left="360"/>
      </w:pPr>
    </w:p>
    <w:p w:rsidR="00150F52" w:rsidRDefault="00150F52" w:rsidP="00150F52">
      <w:pPr>
        <w:pStyle w:val="ListParagraph"/>
        <w:numPr>
          <w:ilvl w:val="0"/>
          <w:numId w:val="1"/>
        </w:numPr>
      </w:pPr>
      <w:r>
        <w:t xml:space="preserve">The last line of the article is a very famous line </w:t>
      </w:r>
      <w:r w:rsidR="00F31B29">
        <w:t>that is perhaps the</w:t>
      </w:r>
      <w:r>
        <w:t xml:space="preserve"> understatement of the century</w:t>
      </w:r>
      <w:r w:rsidR="00F31B29">
        <w:t xml:space="preserve"> because this knowledge started a scientific revolution:  </w:t>
      </w:r>
      <w:r>
        <w:t xml:space="preserve"> </w:t>
      </w:r>
      <w:r w:rsidR="00483DE7">
        <w:t>“It</w:t>
      </w:r>
      <w:r>
        <w:t xml:space="preserve"> has not escaped our notice</w:t>
      </w:r>
      <w:r w:rsidR="00F31B29">
        <w:t xml:space="preserve"> that </w:t>
      </w:r>
      <w:r w:rsidR="00483DE7">
        <w:t>the specific</w:t>
      </w:r>
      <w:r w:rsidR="00F31B29">
        <w:t xml:space="preserve"> pairing we have postulated …..” </w:t>
      </w:r>
    </w:p>
    <w:p w:rsidR="00F31B29" w:rsidRDefault="00F31B29" w:rsidP="00F31B29">
      <w:pPr>
        <w:rPr>
          <w:b/>
        </w:rPr>
      </w:pPr>
      <w:r>
        <w:t xml:space="preserve">What do they say the specific </w:t>
      </w:r>
      <w:r w:rsidR="00483DE7">
        <w:t>pairing suggests</w:t>
      </w:r>
      <w:r>
        <w:t xml:space="preserve">?  </w:t>
      </w:r>
    </w:p>
    <w:p w:rsidR="00F31B29" w:rsidRDefault="00F31B29" w:rsidP="00F31B29">
      <w:pPr>
        <w:pStyle w:val="ListParagraph"/>
        <w:numPr>
          <w:ilvl w:val="0"/>
          <w:numId w:val="1"/>
        </w:numPr>
      </w:pPr>
      <w:r>
        <w:t xml:space="preserve">This paper is short because it was intended only to announce Watson and Crick’s discovery, since they believed they were in a race. They later published a paper with more details. </w:t>
      </w:r>
      <w:r w:rsidR="00A22EB6">
        <w:t xml:space="preserve">Do you think this discovery was worthy of a Nobel Prize? Why or why not. </w:t>
      </w:r>
    </w:p>
    <w:p w:rsidR="00A22EB6" w:rsidRDefault="00A22EB6" w:rsidP="00A22EB6">
      <w:pPr>
        <w:rPr>
          <w:rStyle w:val="Hyperlink"/>
        </w:rPr>
      </w:pPr>
      <w:r>
        <w:t>Speaking of Nobel Prizes and DNA, try playing this game</w:t>
      </w:r>
      <w:r w:rsidR="00FC13C9">
        <w:t xml:space="preserve"> (it</w:t>
      </w:r>
      <w:r w:rsidR="002D519A">
        <w:t xml:space="preserve"> uses FLASH </w:t>
      </w:r>
      <w:proofErr w:type="gramStart"/>
      <w:r w:rsidR="002D519A">
        <w:t xml:space="preserve">and </w:t>
      </w:r>
      <w:bookmarkStart w:id="0" w:name="_GoBack"/>
      <w:bookmarkEnd w:id="0"/>
      <w:r w:rsidR="00FC13C9">
        <w:t xml:space="preserve"> won’t</w:t>
      </w:r>
      <w:proofErr w:type="gramEnd"/>
      <w:r w:rsidR="00FC13C9">
        <w:t xml:space="preserve"> work on your </w:t>
      </w:r>
      <w:proofErr w:type="spellStart"/>
      <w:r w:rsidR="00FC13C9">
        <w:t>iPad</w:t>
      </w:r>
      <w:proofErr w:type="spellEnd"/>
      <w:r w:rsidR="00FC13C9">
        <w:t xml:space="preserve">…need to use a lap top) </w:t>
      </w:r>
      <w:hyperlink r:id="rId7" w:history="1">
        <w:r w:rsidRPr="003D1261">
          <w:rPr>
            <w:rStyle w:val="Hyperlink"/>
          </w:rPr>
          <w:t>http://www.nobelprize.org/educational/medicine/dna_double_helix/</w:t>
        </w:r>
      </w:hyperlink>
      <w:r w:rsidR="00FC13C9">
        <w:rPr>
          <w:rStyle w:val="Hyperlink"/>
        </w:rPr>
        <w:t xml:space="preserve">  </w:t>
      </w:r>
    </w:p>
    <w:p w:rsidR="00FC13C9" w:rsidRPr="00FC13C9" w:rsidRDefault="00FC13C9" w:rsidP="00A22EB6">
      <w:pPr>
        <w:rPr>
          <w:rFonts w:ascii="Times New Roman" w:hAnsi="Times New Roman" w:cs="Times New Roman"/>
        </w:rPr>
      </w:pPr>
    </w:p>
    <w:sectPr w:rsidR="00FC13C9" w:rsidRPr="00FC13C9" w:rsidSect="00483D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6A1A"/>
    <w:multiLevelType w:val="hybridMultilevel"/>
    <w:tmpl w:val="C4C8C17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5D"/>
    <w:rsid w:val="000B4EE5"/>
    <w:rsid w:val="00150F52"/>
    <w:rsid w:val="002D519A"/>
    <w:rsid w:val="00483DE7"/>
    <w:rsid w:val="00784AF7"/>
    <w:rsid w:val="008C6AF2"/>
    <w:rsid w:val="008E52D7"/>
    <w:rsid w:val="00A22EB6"/>
    <w:rsid w:val="00DB362C"/>
    <w:rsid w:val="00DC0A5D"/>
    <w:rsid w:val="00F31B29"/>
    <w:rsid w:val="00FC13C9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F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2E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F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2E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belprize.org/educational/medicine/dna_double_heli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bethchag</dc:creator>
  <cp:lastModifiedBy>bethchag</cp:lastModifiedBy>
  <cp:revision>2</cp:revision>
  <cp:lastPrinted>2013-10-24T20:44:00Z</cp:lastPrinted>
  <dcterms:created xsi:type="dcterms:W3CDTF">2013-10-24T20:45:00Z</dcterms:created>
  <dcterms:modified xsi:type="dcterms:W3CDTF">2013-10-24T20:45:00Z</dcterms:modified>
</cp:coreProperties>
</file>