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93" w:rsidRPr="00D10B3D" w:rsidRDefault="00D93E7C" w:rsidP="005133E4">
      <w:pPr>
        <w:pStyle w:val="NoSpacing"/>
        <w:rPr>
          <w:b/>
          <w:sz w:val="24"/>
        </w:rPr>
      </w:pPr>
      <w:r>
        <w:rPr>
          <w:b/>
          <w:sz w:val="24"/>
        </w:rPr>
        <w:t xml:space="preserve">Aren’t they all just </w:t>
      </w:r>
      <w:r w:rsidR="00CF1C39">
        <w:rPr>
          <w:b/>
          <w:sz w:val="24"/>
        </w:rPr>
        <w:t>“</w:t>
      </w:r>
      <w:r>
        <w:rPr>
          <w:b/>
          <w:sz w:val="24"/>
        </w:rPr>
        <w:t>pines”</w:t>
      </w:r>
    </w:p>
    <w:p w:rsidR="00653C93" w:rsidRDefault="00653C93" w:rsidP="005133E4">
      <w:pPr>
        <w:pStyle w:val="NoSpacing"/>
        <w:tabs>
          <w:tab w:val="left" w:pos="3108"/>
        </w:tabs>
        <w:rPr>
          <w:sz w:val="24"/>
        </w:rPr>
      </w:pPr>
    </w:p>
    <w:p w:rsidR="00653C93" w:rsidRDefault="00653C93" w:rsidP="0051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Smallidge, NYS Extension Forester and Director, Arnot Teaching and Research Forest, Department of Natural Resources, Cornell University Cooperative Extension, Ithaca, NY 14853.</w:t>
      </w:r>
    </w:p>
    <w:p w:rsidR="00653C93" w:rsidRDefault="00653C93" w:rsidP="005133E4">
      <w:pPr>
        <w:pStyle w:val="NoSpacing"/>
        <w:rPr>
          <w:sz w:val="24"/>
          <w:szCs w:val="24"/>
        </w:rPr>
      </w:pPr>
    </w:p>
    <w:p w:rsidR="00B42BC5" w:rsidRPr="001B2C60" w:rsidRDefault="00B42BC5" w:rsidP="005133E4">
      <w:pPr>
        <w:pStyle w:val="NoSpacing"/>
        <w:widowControl w:val="0"/>
        <w:pBdr>
          <w:bottom w:val="single" w:sz="4" w:space="1" w:color="auto"/>
        </w:pBdr>
        <w:rPr>
          <w:sz w:val="24"/>
          <w:szCs w:val="24"/>
        </w:rPr>
      </w:pPr>
      <w:r w:rsidRPr="001B2C60">
        <w:rPr>
          <w:sz w:val="24"/>
          <w:szCs w:val="24"/>
        </w:rPr>
        <w:t>Support for ForestConnect is provided by the Cornell University College of Agriculture and Life Sciences and USDA NIFA</w:t>
      </w:r>
      <w:r>
        <w:rPr>
          <w:sz w:val="24"/>
          <w:szCs w:val="24"/>
        </w:rPr>
        <w:t xml:space="preserve"> through McIntire-Stennis and the Renewable Resources Extension Act</w:t>
      </w:r>
      <w:r w:rsidRPr="001B2C60">
        <w:rPr>
          <w:sz w:val="24"/>
          <w:szCs w:val="24"/>
        </w:rPr>
        <w:t>.</w:t>
      </w:r>
    </w:p>
    <w:p w:rsidR="00653C93" w:rsidRDefault="00653C93" w:rsidP="005133E4">
      <w:pPr>
        <w:pStyle w:val="NoSpacing"/>
        <w:rPr>
          <w:sz w:val="24"/>
        </w:rPr>
      </w:pPr>
    </w:p>
    <w:p w:rsidR="0062533F" w:rsidRDefault="00D93E7C" w:rsidP="005133E4">
      <w:pPr>
        <w:pStyle w:val="NoSpacing"/>
        <w:rPr>
          <w:sz w:val="24"/>
        </w:rPr>
      </w:pPr>
      <w:r>
        <w:rPr>
          <w:sz w:val="24"/>
        </w:rPr>
        <w:t xml:space="preserve">Fall and winter are great seasons to learn </w:t>
      </w:r>
      <w:r w:rsidR="0062533F">
        <w:rPr>
          <w:sz w:val="24"/>
        </w:rPr>
        <w:t xml:space="preserve">about the needle-bearing trees that most people call </w:t>
      </w:r>
      <w:r w:rsidR="00CF1C39">
        <w:rPr>
          <w:sz w:val="24"/>
        </w:rPr>
        <w:t>“</w:t>
      </w:r>
      <w:r w:rsidR="0062533F">
        <w:rPr>
          <w:sz w:val="24"/>
        </w:rPr>
        <w:t>pines.</w:t>
      </w:r>
      <w:r w:rsidR="00CF1C39">
        <w:rPr>
          <w:sz w:val="24"/>
        </w:rPr>
        <w:t>”</w:t>
      </w:r>
      <w:r w:rsidR="005133E4">
        <w:rPr>
          <w:sz w:val="24"/>
        </w:rPr>
        <w:t xml:space="preserve"> </w:t>
      </w:r>
      <w:r w:rsidR="00170099">
        <w:rPr>
          <w:sz w:val="24"/>
        </w:rPr>
        <w:t>The</w:t>
      </w:r>
      <w:r w:rsidR="00894E70">
        <w:rPr>
          <w:sz w:val="24"/>
        </w:rPr>
        <w:t>se</w:t>
      </w:r>
      <w:r w:rsidR="00170099">
        <w:rPr>
          <w:sz w:val="24"/>
        </w:rPr>
        <w:t xml:space="preserve"> trees have needles</w:t>
      </w:r>
      <w:r w:rsidR="00AC5DB4">
        <w:rPr>
          <w:sz w:val="24"/>
        </w:rPr>
        <w:t>,</w:t>
      </w:r>
      <w:r w:rsidR="00170099">
        <w:rPr>
          <w:sz w:val="24"/>
        </w:rPr>
        <w:t xml:space="preserve"> and may also be called evergreen.</w:t>
      </w:r>
      <w:r w:rsidR="00AC5DB4">
        <w:rPr>
          <w:sz w:val="24"/>
        </w:rPr>
        <w:t xml:space="preserve"> Most are within the pine family (Pinaceae), but not all.</w:t>
      </w:r>
      <w:r w:rsidR="005133E4">
        <w:rPr>
          <w:sz w:val="24"/>
        </w:rPr>
        <w:t xml:space="preserve"> </w:t>
      </w:r>
      <w:r w:rsidR="00170099">
        <w:rPr>
          <w:sz w:val="24"/>
        </w:rPr>
        <w:t xml:space="preserve">These types of trees have several common features, but not all </w:t>
      </w:r>
      <w:r w:rsidR="00894E70">
        <w:rPr>
          <w:sz w:val="24"/>
        </w:rPr>
        <w:t xml:space="preserve">species </w:t>
      </w:r>
      <w:r w:rsidR="00170099">
        <w:rPr>
          <w:sz w:val="24"/>
        </w:rPr>
        <w:t>easily fall under these labels.</w:t>
      </w:r>
      <w:r w:rsidR="005133E4">
        <w:rPr>
          <w:sz w:val="24"/>
        </w:rPr>
        <w:t xml:space="preserve"> </w:t>
      </w:r>
      <w:r w:rsidR="0061013A">
        <w:rPr>
          <w:sz w:val="24"/>
        </w:rPr>
        <w:t xml:space="preserve">These species can be separated into groups </w:t>
      </w:r>
      <w:r w:rsidR="00894E70">
        <w:rPr>
          <w:sz w:val="24"/>
        </w:rPr>
        <w:t xml:space="preserve">and </w:t>
      </w:r>
      <w:r w:rsidR="0061013A">
        <w:rPr>
          <w:sz w:val="24"/>
        </w:rPr>
        <w:t>fairly easily</w:t>
      </w:r>
      <w:r w:rsidR="00894E70">
        <w:rPr>
          <w:sz w:val="24"/>
        </w:rPr>
        <w:t xml:space="preserve"> described</w:t>
      </w:r>
      <w:r w:rsidR="0061013A">
        <w:rPr>
          <w:sz w:val="24"/>
        </w:rPr>
        <w:t>, but first let’s discuss some of the common</w:t>
      </w:r>
      <w:r w:rsidR="00894E70">
        <w:rPr>
          <w:sz w:val="24"/>
        </w:rPr>
        <w:t>ly used</w:t>
      </w:r>
      <w:r w:rsidR="0061013A">
        <w:rPr>
          <w:sz w:val="24"/>
        </w:rPr>
        <w:t xml:space="preserve"> labels.</w:t>
      </w:r>
    </w:p>
    <w:p w:rsidR="0061013A" w:rsidRDefault="0061013A" w:rsidP="005133E4">
      <w:pPr>
        <w:pStyle w:val="NoSpacing"/>
        <w:rPr>
          <w:sz w:val="24"/>
        </w:rPr>
      </w:pPr>
    </w:p>
    <w:p w:rsidR="0061013A" w:rsidRDefault="0061013A" w:rsidP="005133E4">
      <w:pPr>
        <w:pStyle w:val="NoSpacing"/>
        <w:rPr>
          <w:sz w:val="24"/>
        </w:rPr>
      </w:pPr>
      <w:r>
        <w:rPr>
          <w:sz w:val="24"/>
        </w:rPr>
        <w:t xml:space="preserve">Evergreen is commonly used to describe these trees. This label generally </w:t>
      </w:r>
      <w:r w:rsidR="00894E70">
        <w:rPr>
          <w:sz w:val="24"/>
        </w:rPr>
        <w:t>applies</w:t>
      </w:r>
      <w:r>
        <w:rPr>
          <w:sz w:val="24"/>
        </w:rPr>
        <w:t xml:space="preserve"> because most of the species have green foliage throughout the year. An exception is the eastern larch, or tamarack (</w:t>
      </w:r>
      <w:r w:rsidRPr="0061013A">
        <w:rPr>
          <w:i/>
          <w:sz w:val="24"/>
        </w:rPr>
        <w:t>Larix laricina</w:t>
      </w:r>
      <w:r>
        <w:rPr>
          <w:sz w:val="24"/>
        </w:rPr>
        <w:t>).</w:t>
      </w:r>
      <w:r w:rsidR="005133E4">
        <w:rPr>
          <w:sz w:val="24"/>
        </w:rPr>
        <w:t xml:space="preserve"> </w:t>
      </w:r>
      <w:r>
        <w:rPr>
          <w:sz w:val="24"/>
        </w:rPr>
        <w:t xml:space="preserve">In the context of “evergreen”, it is worth noting that although some needles are green throughout the year, all </w:t>
      </w:r>
      <w:r w:rsidR="00894E70">
        <w:rPr>
          <w:sz w:val="24"/>
        </w:rPr>
        <w:t xml:space="preserve">species </w:t>
      </w:r>
      <w:r>
        <w:rPr>
          <w:sz w:val="24"/>
        </w:rPr>
        <w:t>will slough</w:t>
      </w:r>
      <w:r w:rsidR="00894E70">
        <w:rPr>
          <w:sz w:val="24"/>
        </w:rPr>
        <w:t xml:space="preserve"> or drop</w:t>
      </w:r>
      <w:r>
        <w:rPr>
          <w:sz w:val="24"/>
        </w:rPr>
        <w:t xml:space="preserve"> some needles each year.</w:t>
      </w:r>
      <w:r w:rsidR="005133E4">
        <w:rPr>
          <w:sz w:val="24"/>
        </w:rPr>
        <w:t xml:space="preserve"> </w:t>
      </w:r>
      <w:r>
        <w:rPr>
          <w:sz w:val="24"/>
        </w:rPr>
        <w:t>At some point you will see brown and dying needles.</w:t>
      </w:r>
      <w:r w:rsidR="005133E4">
        <w:rPr>
          <w:sz w:val="24"/>
        </w:rPr>
        <w:t xml:space="preserve"> </w:t>
      </w:r>
      <w:r>
        <w:rPr>
          <w:sz w:val="24"/>
        </w:rPr>
        <w:t xml:space="preserve">This is </w:t>
      </w:r>
      <w:r w:rsidR="00523A00">
        <w:rPr>
          <w:sz w:val="24"/>
        </w:rPr>
        <w:t>to be expected</w:t>
      </w:r>
      <w:r>
        <w:rPr>
          <w:sz w:val="24"/>
        </w:rPr>
        <w:t>.</w:t>
      </w:r>
    </w:p>
    <w:p w:rsidR="0061013A" w:rsidRDefault="0061013A" w:rsidP="005133E4">
      <w:pPr>
        <w:pStyle w:val="NoSpacing"/>
        <w:rPr>
          <w:sz w:val="24"/>
        </w:rPr>
      </w:pPr>
    </w:p>
    <w:p w:rsidR="0061013A" w:rsidRDefault="0061013A" w:rsidP="005133E4">
      <w:pPr>
        <w:pStyle w:val="NoSpacing"/>
        <w:rPr>
          <w:sz w:val="24"/>
        </w:rPr>
      </w:pPr>
      <w:r>
        <w:rPr>
          <w:sz w:val="24"/>
        </w:rPr>
        <w:t>Conifer is another common label for these trees.</w:t>
      </w:r>
      <w:r w:rsidR="005133E4">
        <w:rPr>
          <w:sz w:val="24"/>
        </w:rPr>
        <w:t xml:space="preserve"> </w:t>
      </w:r>
      <w:r w:rsidR="00B46940">
        <w:rPr>
          <w:sz w:val="24"/>
        </w:rPr>
        <w:t xml:space="preserve">Here again this usually </w:t>
      </w:r>
      <w:r w:rsidR="00894E70">
        <w:rPr>
          <w:sz w:val="24"/>
        </w:rPr>
        <w:t>applies</w:t>
      </w:r>
      <w:r w:rsidR="00B46940">
        <w:rPr>
          <w:sz w:val="24"/>
        </w:rPr>
        <w:t xml:space="preserve"> because the fruit for most of these species is a cone. However, two species in the cedar family (Cupressaceae) </w:t>
      </w:r>
      <w:r w:rsidR="00AC5DB4">
        <w:rPr>
          <w:sz w:val="24"/>
        </w:rPr>
        <w:t>have a fruit that to most</w:t>
      </w:r>
      <w:r w:rsidR="00523A00">
        <w:rPr>
          <w:sz w:val="24"/>
        </w:rPr>
        <w:t xml:space="preserve"> people</w:t>
      </w:r>
      <w:r w:rsidR="00AC5DB4">
        <w:rPr>
          <w:sz w:val="24"/>
        </w:rPr>
        <w:t xml:space="preserve"> looks like a berry.</w:t>
      </w:r>
      <w:r w:rsidR="005133E4">
        <w:rPr>
          <w:sz w:val="24"/>
        </w:rPr>
        <w:t xml:space="preserve"> </w:t>
      </w:r>
      <w:r w:rsidR="00AC5DB4">
        <w:rPr>
          <w:sz w:val="24"/>
        </w:rPr>
        <w:t>The fruit of</w:t>
      </w:r>
      <w:r w:rsidR="00894E70">
        <w:rPr>
          <w:sz w:val="24"/>
        </w:rPr>
        <w:t xml:space="preserve"> eastern redcedar</w:t>
      </w:r>
      <w:r w:rsidR="00AC5DB4">
        <w:rPr>
          <w:sz w:val="24"/>
        </w:rPr>
        <w:t xml:space="preserve"> (</w:t>
      </w:r>
      <w:r w:rsidR="00AC5DB4" w:rsidRPr="00AC5DB4">
        <w:rPr>
          <w:i/>
          <w:sz w:val="24"/>
        </w:rPr>
        <w:t>Juniperus virginiana</w:t>
      </w:r>
      <w:r w:rsidR="00AC5DB4">
        <w:rPr>
          <w:sz w:val="24"/>
        </w:rPr>
        <w:t>) and pasture juniper (</w:t>
      </w:r>
      <w:r w:rsidR="00AC5DB4" w:rsidRPr="00AC5DB4">
        <w:rPr>
          <w:i/>
          <w:sz w:val="24"/>
        </w:rPr>
        <w:t>J. communis</w:t>
      </w:r>
      <w:r w:rsidR="00AC5DB4">
        <w:rPr>
          <w:sz w:val="24"/>
        </w:rPr>
        <w:t>) is technically a berry-like cone, with fleshy scales that have grown together.</w:t>
      </w:r>
    </w:p>
    <w:p w:rsidR="00AC5DB4" w:rsidRDefault="00AC5DB4" w:rsidP="005133E4">
      <w:pPr>
        <w:pStyle w:val="NoSpacing"/>
        <w:rPr>
          <w:sz w:val="24"/>
        </w:rPr>
      </w:pPr>
    </w:p>
    <w:p w:rsidR="00AC5DB4" w:rsidRDefault="00AC5DB4" w:rsidP="005133E4">
      <w:pPr>
        <w:pStyle w:val="NoSpacing"/>
        <w:rPr>
          <w:sz w:val="24"/>
        </w:rPr>
      </w:pPr>
      <w:r>
        <w:rPr>
          <w:sz w:val="24"/>
        </w:rPr>
        <w:t>These needle-bearing trees are within the pine and cedar families.</w:t>
      </w:r>
      <w:r w:rsidR="005133E4">
        <w:rPr>
          <w:sz w:val="24"/>
        </w:rPr>
        <w:t xml:space="preserve"> </w:t>
      </w:r>
      <w:r>
        <w:rPr>
          <w:sz w:val="24"/>
        </w:rPr>
        <w:t>All plants are classified by genus</w:t>
      </w:r>
      <w:r w:rsidR="00523A00">
        <w:rPr>
          <w:sz w:val="24"/>
        </w:rPr>
        <w:t xml:space="preserve"> and species within a family.</w:t>
      </w:r>
      <w:r w:rsidR="005133E4">
        <w:rPr>
          <w:sz w:val="24"/>
        </w:rPr>
        <w:t xml:space="preserve"> </w:t>
      </w:r>
      <w:r w:rsidR="00523A00">
        <w:rPr>
          <w:sz w:val="24"/>
        </w:rPr>
        <w:t>In NY and most of the Northeast, t</w:t>
      </w:r>
      <w:r>
        <w:rPr>
          <w:sz w:val="24"/>
        </w:rPr>
        <w:t>he genera within the pine family include: pine (</w:t>
      </w:r>
      <w:r w:rsidRPr="00AC5DB4">
        <w:rPr>
          <w:i/>
          <w:sz w:val="24"/>
        </w:rPr>
        <w:t>Pinus</w:t>
      </w:r>
      <w:r w:rsidR="00894E70">
        <w:rPr>
          <w:sz w:val="24"/>
        </w:rPr>
        <w:t xml:space="preserve"> spp.</w:t>
      </w:r>
      <w:r>
        <w:rPr>
          <w:sz w:val="24"/>
        </w:rPr>
        <w:t>), spruce (</w:t>
      </w:r>
      <w:r w:rsidRPr="00AC5DB4">
        <w:rPr>
          <w:i/>
          <w:sz w:val="24"/>
        </w:rPr>
        <w:t>Picea</w:t>
      </w:r>
      <w:r w:rsidR="00894E70">
        <w:rPr>
          <w:sz w:val="24"/>
        </w:rPr>
        <w:t xml:space="preserve"> spp.</w:t>
      </w:r>
      <w:r>
        <w:rPr>
          <w:sz w:val="24"/>
        </w:rPr>
        <w:t>), fir (</w:t>
      </w:r>
      <w:r w:rsidRPr="00AC5DB4">
        <w:rPr>
          <w:i/>
          <w:sz w:val="24"/>
        </w:rPr>
        <w:t>Abies</w:t>
      </w:r>
      <w:r w:rsidR="00894E70">
        <w:rPr>
          <w:sz w:val="24"/>
        </w:rPr>
        <w:t xml:space="preserve"> spp.</w:t>
      </w:r>
      <w:r>
        <w:rPr>
          <w:sz w:val="24"/>
        </w:rPr>
        <w:t>), hemlock (</w:t>
      </w:r>
      <w:r w:rsidRPr="00AC5DB4">
        <w:rPr>
          <w:i/>
          <w:sz w:val="24"/>
        </w:rPr>
        <w:t>Tsuga</w:t>
      </w:r>
      <w:r w:rsidR="00894E70">
        <w:rPr>
          <w:sz w:val="24"/>
        </w:rPr>
        <w:t xml:space="preserve"> spp.</w:t>
      </w:r>
      <w:r>
        <w:rPr>
          <w:sz w:val="24"/>
        </w:rPr>
        <w:t>)</w:t>
      </w:r>
      <w:r w:rsidR="009B2E2A">
        <w:rPr>
          <w:sz w:val="24"/>
        </w:rPr>
        <w:t>, and larch</w:t>
      </w:r>
      <w:r w:rsidR="00894E70">
        <w:rPr>
          <w:sz w:val="24"/>
        </w:rPr>
        <w:t xml:space="preserve"> or tamarack</w:t>
      </w:r>
      <w:r w:rsidR="009B2E2A">
        <w:rPr>
          <w:sz w:val="24"/>
        </w:rPr>
        <w:t xml:space="preserve"> (</w:t>
      </w:r>
      <w:r w:rsidR="009B2E2A" w:rsidRPr="009B2E2A">
        <w:rPr>
          <w:i/>
          <w:sz w:val="24"/>
        </w:rPr>
        <w:t>Larix</w:t>
      </w:r>
      <w:r w:rsidR="00894E70">
        <w:rPr>
          <w:sz w:val="24"/>
        </w:rPr>
        <w:t xml:space="preserve"> spp.</w:t>
      </w:r>
      <w:r w:rsidR="009B2E2A">
        <w:rPr>
          <w:sz w:val="24"/>
        </w:rPr>
        <w:t>)</w:t>
      </w:r>
      <w:r w:rsidR="00523A00">
        <w:rPr>
          <w:sz w:val="24"/>
        </w:rPr>
        <w:t>.</w:t>
      </w:r>
      <w:r w:rsidR="005133E4">
        <w:rPr>
          <w:sz w:val="24"/>
        </w:rPr>
        <w:t xml:space="preserve"> </w:t>
      </w:r>
      <w:r w:rsidR="00523A00">
        <w:rPr>
          <w:sz w:val="24"/>
        </w:rPr>
        <w:t>Similarly, t</w:t>
      </w:r>
      <w:r>
        <w:rPr>
          <w:sz w:val="24"/>
        </w:rPr>
        <w:t>he genera within the cedar family include: cedar (</w:t>
      </w:r>
      <w:r w:rsidRPr="00AC5DB4">
        <w:rPr>
          <w:i/>
          <w:sz w:val="24"/>
        </w:rPr>
        <w:t>Thuja</w:t>
      </w:r>
      <w:r>
        <w:rPr>
          <w:sz w:val="24"/>
        </w:rPr>
        <w:t>) and juniper (</w:t>
      </w:r>
      <w:r w:rsidRPr="00AC5DB4">
        <w:rPr>
          <w:i/>
          <w:sz w:val="24"/>
        </w:rPr>
        <w:t>Juniperus</w:t>
      </w:r>
      <w:r>
        <w:rPr>
          <w:sz w:val="24"/>
        </w:rPr>
        <w:t>). Each of these genera have distinguishing characteristics.</w:t>
      </w:r>
      <w:r w:rsidR="005133E4">
        <w:rPr>
          <w:sz w:val="24"/>
        </w:rPr>
        <w:t xml:space="preserve"> </w:t>
      </w:r>
      <w:r w:rsidR="00894E70">
        <w:rPr>
          <w:sz w:val="24"/>
        </w:rPr>
        <w:t>All the species of these genera typically have more than one common name.</w:t>
      </w:r>
      <w:r w:rsidR="005133E4">
        <w:rPr>
          <w:sz w:val="24"/>
        </w:rPr>
        <w:t xml:space="preserve"> </w:t>
      </w:r>
      <w:r w:rsidR="00894E70">
        <w:rPr>
          <w:sz w:val="24"/>
        </w:rPr>
        <w:t>Any good tree identification book will list the variety of common names.</w:t>
      </w:r>
      <w:r w:rsidR="00B10DEF">
        <w:rPr>
          <w:sz w:val="24"/>
        </w:rPr>
        <w:t xml:space="preserve"> Similarly, full details of identification </w:t>
      </w:r>
      <w:r w:rsidR="00523A00">
        <w:rPr>
          <w:sz w:val="24"/>
        </w:rPr>
        <w:t xml:space="preserve">to the species level </w:t>
      </w:r>
      <w:r w:rsidR="00B10DEF">
        <w:rPr>
          <w:sz w:val="24"/>
        </w:rPr>
        <w:t>are left to a good book, such as referenced below.</w:t>
      </w:r>
    </w:p>
    <w:p w:rsidR="00AC5DB4" w:rsidRDefault="00AC5DB4" w:rsidP="005133E4">
      <w:pPr>
        <w:pStyle w:val="NoSpacing"/>
        <w:rPr>
          <w:sz w:val="24"/>
        </w:rPr>
      </w:pPr>
    </w:p>
    <w:p w:rsidR="00AC5DB4" w:rsidRDefault="00AC5DB4" w:rsidP="005133E4">
      <w:pPr>
        <w:pStyle w:val="NoSpacing"/>
        <w:rPr>
          <w:sz w:val="24"/>
        </w:rPr>
      </w:pPr>
      <w:r w:rsidRPr="00FE6F5B">
        <w:rPr>
          <w:b/>
          <w:sz w:val="24"/>
          <w:u w:val="single"/>
        </w:rPr>
        <w:t>Pine</w:t>
      </w:r>
      <w:r>
        <w:rPr>
          <w:sz w:val="24"/>
        </w:rPr>
        <w:t xml:space="preserve"> – The most definitive feature of pines is that the needles occur in clusters of 2, 3 or 5.</w:t>
      </w:r>
      <w:r w:rsidR="005133E4">
        <w:rPr>
          <w:sz w:val="24"/>
        </w:rPr>
        <w:t xml:space="preserve"> </w:t>
      </w:r>
      <w:r>
        <w:rPr>
          <w:sz w:val="24"/>
        </w:rPr>
        <w:t>A cluster of pine needles is called a fascicle.</w:t>
      </w:r>
      <w:r w:rsidR="00894E70">
        <w:rPr>
          <w:sz w:val="24"/>
        </w:rPr>
        <w:t xml:space="preserve"> One </w:t>
      </w:r>
      <w:r>
        <w:rPr>
          <w:sz w:val="24"/>
        </w:rPr>
        <w:t>subgroup of pines are the hard pines and include Scotch</w:t>
      </w:r>
      <w:r w:rsidR="00D34933">
        <w:rPr>
          <w:sz w:val="24"/>
        </w:rPr>
        <w:t xml:space="preserve"> pine</w:t>
      </w:r>
      <w:r>
        <w:rPr>
          <w:sz w:val="24"/>
        </w:rPr>
        <w:t xml:space="preserve"> (</w:t>
      </w:r>
      <w:r w:rsidRPr="000A213B">
        <w:rPr>
          <w:i/>
          <w:sz w:val="24"/>
        </w:rPr>
        <w:t>P</w:t>
      </w:r>
      <w:r w:rsidR="00D34933">
        <w:rPr>
          <w:i/>
          <w:sz w:val="24"/>
        </w:rPr>
        <w:t>inus</w:t>
      </w:r>
      <w:r w:rsidRPr="000A213B">
        <w:rPr>
          <w:i/>
          <w:sz w:val="24"/>
        </w:rPr>
        <w:t xml:space="preserve"> sylvestris</w:t>
      </w:r>
      <w:r>
        <w:rPr>
          <w:sz w:val="24"/>
        </w:rPr>
        <w:t>)</w:t>
      </w:r>
      <w:r w:rsidR="000A213B">
        <w:rPr>
          <w:sz w:val="24"/>
        </w:rPr>
        <w:t>, jack pine (</w:t>
      </w:r>
      <w:r w:rsidR="000A213B">
        <w:rPr>
          <w:i/>
          <w:sz w:val="24"/>
        </w:rPr>
        <w:t>P. banksiana</w:t>
      </w:r>
      <w:r w:rsidR="000A213B">
        <w:rPr>
          <w:sz w:val="24"/>
        </w:rPr>
        <w:t>),</w:t>
      </w:r>
      <w:r>
        <w:rPr>
          <w:sz w:val="24"/>
        </w:rPr>
        <w:t xml:space="preserve"> </w:t>
      </w:r>
      <w:r w:rsidR="00894E70">
        <w:rPr>
          <w:sz w:val="24"/>
        </w:rPr>
        <w:t>black pine (</w:t>
      </w:r>
      <w:r w:rsidR="00894E70">
        <w:rPr>
          <w:i/>
          <w:sz w:val="24"/>
        </w:rPr>
        <w:t>P. nigra</w:t>
      </w:r>
      <w:r w:rsidR="00894E70">
        <w:rPr>
          <w:sz w:val="24"/>
        </w:rPr>
        <w:t xml:space="preserve">), </w:t>
      </w:r>
      <w:r>
        <w:rPr>
          <w:sz w:val="24"/>
        </w:rPr>
        <w:t>and red</w:t>
      </w:r>
      <w:r w:rsidR="00D34933">
        <w:rPr>
          <w:sz w:val="24"/>
        </w:rPr>
        <w:t xml:space="preserve"> pine</w:t>
      </w:r>
      <w:r>
        <w:rPr>
          <w:sz w:val="24"/>
        </w:rPr>
        <w:t xml:space="preserve"> </w:t>
      </w:r>
      <w:r w:rsidR="000A213B">
        <w:rPr>
          <w:sz w:val="24"/>
        </w:rPr>
        <w:t>(</w:t>
      </w:r>
      <w:r w:rsidR="000A213B">
        <w:rPr>
          <w:i/>
          <w:sz w:val="24"/>
        </w:rPr>
        <w:t>P. resinousa</w:t>
      </w:r>
      <w:r w:rsidR="000A213B">
        <w:rPr>
          <w:sz w:val="24"/>
        </w:rPr>
        <w:t xml:space="preserve">) </w:t>
      </w:r>
      <w:r>
        <w:rPr>
          <w:sz w:val="24"/>
        </w:rPr>
        <w:t xml:space="preserve">with 2 needles per fascicle </w:t>
      </w:r>
      <w:r w:rsidR="002D5923">
        <w:rPr>
          <w:sz w:val="24"/>
        </w:rPr>
        <w:t>(</w:t>
      </w:r>
      <w:r w:rsidR="002D5923" w:rsidRPr="002D5923">
        <w:rPr>
          <w:sz w:val="24"/>
          <w:highlight w:val="yellow"/>
        </w:rPr>
        <w:t>Figure 1</w:t>
      </w:r>
      <w:r w:rsidR="002D5923">
        <w:rPr>
          <w:sz w:val="24"/>
        </w:rPr>
        <w:t xml:space="preserve">) </w:t>
      </w:r>
      <w:r>
        <w:rPr>
          <w:sz w:val="24"/>
        </w:rPr>
        <w:t>and pitch pine</w:t>
      </w:r>
      <w:r w:rsidR="000A213B">
        <w:rPr>
          <w:sz w:val="24"/>
        </w:rPr>
        <w:t xml:space="preserve"> (</w:t>
      </w:r>
      <w:r w:rsidR="000A213B" w:rsidRPr="000A213B">
        <w:rPr>
          <w:i/>
          <w:sz w:val="24"/>
        </w:rPr>
        <w:t>P. rigida</w:t>
      </w:r>
      <w:r w:rsidR="000A213B">
        <w:rPr>
          <w:sz w:val="24"/>
        </w:rPr>
        <w:t>)</w:t>
      </w:r>
      <w:r>
        <w:rPr>
          <w:sz w:val="24"/>
        </w:rPr>
        <w:t xml:space="preserve"> with 3 needles per fascicle.</w:t>
      </w:r>
      <w:r w:rsidR="005133E4">
        <w:rPr>
          <w:sz w:val="24"/>
        </w:rPr>
        <w:t xml:space="preserve"> </w:t>
      </w:r>
      <w:r>
        <w:rPr>
          <w:sz w:val="24"/>
        </w:rPr>
        <w:t>The fascicle of the hard pines is w</w:t>
      </w:r>
      <w:r w:rsidR="00D34933">
        <w:rPr>
          <w:sz w:val="24"/>
        </w:rPr>
        <w:t>rapped at the base with a paper-</w:t>
      </w:r>
      <w:r>
        <w:rPr>
          <w:sz w:val="24"/>
        </w:rPr>
        <w:t>thin layer that persists for the life of the fascicle.</w:t>
      </w:r>
      <w:r w:rsidR="005133E4">
        <w:rPr>
          <w:sz w:val="24"/>
        </w:rPr>
        <w:t xml:space="preserve"> </w:t>
      </w:r>
      <w:r>
        <w:rPr>
          <w:sz w:val="24"/>
        </w:rPr>
        <w:t>The only soft pine in the Northeast is eastern white pine (</w:t>
      </w:r>
      <w:r w:rsidRPr="000A213B">
        <w:rPr>
          <w:i/>
          <w:sz w:val="24"/>
        </w:rPr>
        <w:t>P. strobus</w:t>
      </w:r>
      <w:r>
        <w:rPr>
          <w:sz w:val="24"/>
        </w:rPr>
        <w:t>)</w:t>
      </w:r>
      <w:r w:rsidR="000A213B">
        <w:rPr>
          <w:sz w:val="24"/>
        </w:rPr>
        <w:t>.</w:t>
      </w:r>
      <w:r w:rsidR="005133E4">
        <w:rPr>
          <w:sz w:val="24"/>
        </w:rPr>
        <w:t xml:space="preserve"> </w:t>
      </w:r>
      <w:r w:rsidR="000A213B">
        <w:rPr>
          <w:sz w:val="24"/>
        </w:rPr>
        <w:t>The soft pines have a fascicle sheath, but it is deciduous so</w:t>
      </w:r>
      <w:r w:rsidR="00894E70">
        <w:rPr>
          <w:sz w:val="24"/>
        </w:rPr>
        <w:t xml:space="preserve"> it</w:t>
      </w:r>
      <w:r w:rsidR="000A213B">
        <w:rPr>
          <w:sz w:val="24"/>
        </w:rPr>
        <w:t xml:space="preserve"> sloughs off during the first growing season of the fascicle</w:t>
      </w:r>
      <w:r w:rsidR="002D5923">
        <w:rPr>
          <w:sz w:val="24"/>
        </w:rPr>
        <w:t xml:space="preserve"> (</w:t>
      </w:r>
      <w:r w:rsidR="002D5923" w:rsidRPr="002D5923">
        <w:rPr>
          <w:sz w:val="24"/>
          <w:highlight w:val="yellow"/>
        </w:rPr>
        <w:t>Figure 2</w:t>
      </w:r>
      <w:r w:rsidR="002D5923">
        <w:rPr>
          <w:sz w:val="24"/>
        </w:rPr>
        <w:t>)</w:t>
      </w:r>
      <w:r w:rsidR="000A213B">
        <w:rPr>
          <w:sz w:val="24"/>
        </w:rPr>
        <w:t>.</w:t>
      </w:r>
      <w:r w:rsidR="005133E4">
        <w:rPr>
          <w:sz w:val="24"/>
        </w:rPr>
        <w:t xml:space="preserve"> </w:t>
      </w:r>
      <w:r w:rsidR="000A213B">
        <w:rPr>
          <w:sz w:val="24"/>
        </w:rPr>
        <w:t xml:space="preserve">Pine cones have relatively few scales when </w:t>
      </w:r>
      <w:r w:rsidR="000A213B">
        <w:rPr>
          <w:sz w:val="24"/>
        </w:rPr>
        <w:lastRenderedPageBreak/>
        <w:t>compared to other genera of Pinaceae.</w:t>
      </w:r>
      <w:r w:rsidR="005133E4">
        <w:rPr>
          <w:sz w:val="24"/>
        </w:rPr>
        <w:t xml:space="preserve"> </w:t>
      </w:r>
      <w:r w:rsidR="000A213B">
        <w:rPr>
          <w:sz w:val="24"/>
        </w:rPr>
        <w:t>All of the pines are intolerant or mid</w:t>
      </w:r>
      <w:r w:rsidR="00E515D1">
        <w:rPr>
          <w:sz w:val="24"/>
        </w:rPr>
        <w:t>-</w:t>
      </w:r>
      <w:r w:rsidR="000A213B">
        <w:rPr>
          <w:sz w:val="24"/>
        </w:rPr>
        <w:t>tolerant of shade, so will typically require moderate to high levels of sunlight to survive.</w:t>
      </w:r>
    </w:p>
    <w:p w:rsidR="000A213B" w:rsidRDefault="000A213B" w:rsidP="005133E4">
      <w:pPr>
        <w:pStyle w:val="NoSpacing"/>
        <w:rPr>
          <w:sz w:val="24"/>
        </w:rPr>
      </w:pPr>
    </w:p>
    <w:p w:rsidR="000A213B" w:rsidRDefault="000A213B" w:rsidP="005133E4">
      <w:pPr>
        <w:pStyle w:val="NoSpacing"/>
        <w:rPr>
          <w:sz w:val="24"/>
        </w:rPr>
      </w:pPr>
      <w:r w:rsidRPr="00FE6F5B">
        <w:rPr>
          <w:b/>
          <w:sz w:val="24"/>
          <w:u w:val="single"/>
        </w:rPr>
        <w:t>Spruce</w:t>
      </w:r>
      <w:r>
        <w:rPr>
          <w:sz w:val="24"/>
        </w:rPr>
        <w:t xml:space="preserve"> – the distinguishing feature of all spruce is the presence of sterigmata.</w:t>
      </w:r>
      <w:r w:rsidR="005133E4">
        <w:rPr>
          <w:sz w:val="24"/>
        </w:rPr>
        <w:t xml:space="preserve"> </w:t>
      </w:r>
      <w:r>
        <w:rPr>
          <w:sz w:val="24"/>
        </w:rPr>
        <w:t>Sterigmata are post-like structures or projections on the stem to which the needles attach</w:t>
      </w:r>
      <w:r w:rsidR="002D5923">
        <w:rPr>
          <w:sz w:val="24"/>
        </w:rPr>
        <w:t xml:space="preserve"> (</w:t>
      </w:r>
      <w:r w:rsidR="002D5923" w:rsidRPr="002D5923">
        <w:rPr>
          <w:sz w:val="24"/>
          <w:highlight w:val="yellow"/>
        </w:rPr>
        <w:t>Figure 3</w:t>
      </w:r>
      <w:r w:rsidR="002D5923">
        <w:rPr>
          <w:sz w:val="24"/>
        </w:rPr>
        <w:t>)</w:t>
      </w:r>
      <w:r>
        <w:rPr>
          <w:sz w:val="24"/>
        </w:rPr>
        <w:t>.</w:t>
      </w:r>
      <w:r w:rsidR="005133E4">
        <w:rPr>
          <w:sz w:val="24"/>
        </w:rPr>
        <w:t xml:space="preserve"> </w:t>
      </w:r>
      <w:r w:rsidR="0071311F">
        <w:rPr>
          <w:sz w:val="24"/>
        </w:rPr>
        <w:t>These structures are most easily seen on sections of twigs close</w:t>
      </w:r>
      <w:r w:rsidR="00894E70">
        <w:rPr>
          <w:sz w:val="24"/>
        </w:rPr>
        <w:t>st</w:t>
      </w:r>
      <w:r w:rsidR="0071311F">
        <w:rPr>
          <w:sz w:val="24"/>
        </w:rPr>
        <w:t xml:space="preserve"> to the main stem, after the needles have dropped.</w:t>
      </w:r>
      <w:r w:rsidR="005133E4">
        <w:rPr>
          <w:sz w:val="24"/>
        </w:rPr>
        <w:t xml:space="preserve"> </w:t>
      </w:r>
      <w:r w:rsidR="0071311F">
        <w:rPr>
          <w:sz w:val="24"/>
        </w:rPr>
        <w:t>They are visible with the naked eye at appro</w:t>
      </w:r>
      <w:r w:rsidR="00894E70">
        <w:rPr>
          <w:sz w:val="24"/>
        </w:rPr>
        <w:t>ximately 1 mm (1/32</w:t>
      </w:r>
      <w:r w:rsidR="0071311F">
        <w:rPr>
          <w:sz w:val="24"/>
        </w:rPr>
        <w:t>”) long.</w:t>
      </w:r>
      <w:r w:rsidR="005133E4">
        <w:rPr>
          <w:sz w:val="24"/>
        </w:rPr>
        <w:t xml:space="preserve"> </w:t>
      </w:r>
      <w:r w:rsidR="0071311F">
        <w:rPr>
          <w:sz w:val="24"/>
        </w:rPr>
        <w:t>Sp</w:t>
      </w:r>
      <w:r w:rsidR="00F32CC3">
        <w:rPr>
          <w:sz w:val="24"/>
        </w:rPr>
        <w:t>ruce are also identified by having</w:t>
      </w:r>
      <w:r w:rsidR="0071311F">
        <w:rPr>
          <w:sz w:val="24"/>
        </w:rPr>
        <w:t xml:space="preserve"> a four-sided needle, and needles that occur singly on the sterigmata (not clusters as</w:t>
      </w:r>
      <w:r w:rsidR="00B10DEF">
        <w:rPr>
          <w:sz w:val="24"/>
        </w:rPr>
        <w:t xml:space="preserve"> do</w:t>
      </w:r>
      <w:r w:rsidR="0071311F">
        <w:rPr>
          <w:sz w:val="24"/>
        </w:rPr>
        <w:t xml:space="preserve"> the pines).</w:t>
      </w:r>
      <w:r w:rsidR="005133E4">
        <w:rPr>
          <w:sz w:val="24"/>
        </w:rPr>
        <w:t xml:space="preserve"> </w:t>
      </w:r>
      <w:r w:rsidR="0071311F">
        <w:rPr>
          <w:sz w:val="24"/>
        </w:rPr>
        <w:t xml:space="preserve">Spruce have a greater density of scales on the cone than do pine, and cone length helps differentiate </w:t>
      </w:r>
      <w:r w:rsidR="000110EA">
        <w:rPr>
          <w:sz w:val="24"/>
        </w:rPr>
        <w:t xml:space="preserve">among </w:t>
      </w:r>
      <w:r w:rsidR="0071311F">
        <w:rPr>
          <w:sz w:val="24"/>
        </w:rPr>
        <w:t>the species.</w:t>
      </w:r>
      <w:r w:rsidR="005133E4">
        <w:rPr>
          <w:sz w:val="24"/>
        </w:rPr>
        <w:t xml:space="preserve"> </w:t>
      </w:r>
      <w:r w:rsidR="0071311F">
        <w:rPr>
          <w:sz w:val="24"/>
        </w:rPr>
        <w:t>From smallest to largest cones, native spruce include: black</w:t>
      </w:r>
      <w:r w:rsidR="00B10DEF">
        <w:rPr>
          <w:sz w:val="24"/>
        </w:rPr>
        <w:t xml:space="preserve"> spruce</w:t>
      </w:r>
      <w:r w:rsidR="0071311F">
        <w:rPr>
          <w:sz w:val="24"/>
        </w:rPr>
        <w:t xml:space="preserve"> (</w:t>
      </w:r>
      <w:r w:rsidR="0071311F" w:rsidRPr="0071311F">
        <w:rPr>
          <w:i/>
          <w:sz w:val="24"/>
        </w:rPr>
        <w:t>P</w:t>
      </w:r>
      <w:r w:rsidR="00D34933">
        <w:rPr>
          <w:i/>
          <w:sz w:val="24"/>
        </w:rPr>
        <w:t>icea</w:t>
      </w:r>
      <w:r w:rsidR="0071311F" w:rsidRPr="0071311F">
        <w:rPr>
          <w:i/>
          <w:sz w:val="24"/>
        </w:rPr>
        <w:t xml:space="preserve"> mariana</w:t>
      </w:r>
      <w:r w:rsidR="0071311F">
        <w:rPr>
          <w:sz w:val="24"/>
        </w:rPr>
        <w:t>), red</w:t>
      </w:r>
      <w:r w:rsidR="00B10DEF">
        <w:rPr>
          <w:sz w:val="24"/>
        </w:rPr>
        <w:t xml:space="preserve"> spruce</w:t>
      </w:r>
      <w:r w:rsidR="0071311F">
        <w:rPr>
          <w:sz w:val="24"/>
        </w:rPr>
        <w:t xml:space="preserve"> (</w:t>
      </w:r>
      <w:r w:rsidR="0071311F" w:rsidRPr="00FE6F5B">
        <w:rPr>
          <w:i/>
          <w:sz w:val="24"/>
        </w:rPr>
        <w:t>P. rubens</w:t>
      </w:r>
      <w:r w:rsidR="0071311F">
        <w:rPr>
          <w:sz w:val="24"/>
        </w:rPr>
        <w:t>),</w:t>
      </w:r>
      <w:r w:rsidR="00B10DEF">
        <w:rPr>
          <w:sz w:val="24"/>
        </w:rPr>
        <w:t xml:space="preserve"> and</w:t>
      </w:r>
      <w:r w:rsidR="0071311F">
        <w:rPr>
          <w:sz w:val="24"/>
        </w:rPr>
        <w:t xml:space="preserve"> white</w:t>
      </w:r>
      <w:r w:rsidR="00B10DEF">
        <w:rPr>
          <w:sz w:val="24"/>
        </w:rPr>
        <w:t xml:space="preserve"> spruce</w:t>
      </w:r>
      <w:r w:rsidR="0071311F">
        <w:rPr>
          <w:sz w:val="24"/>
        </w:rPr>
        <w:t xml:space="preserve"> (</w:t>
      </w:r>
      <w:r w:rsidR="0071311F" w:rsidRPr="00FE6F5B">
        <w:rPr>
          <w:i/>
          <w:sz w:val="24"/>
        </w:rPr>
        <w:t>P. glauca</w:t>
      </w:r>
      <w:r w:rsidR="0071311F">
        <w:rPr>
          <w:sz w:val="24"/>
        </w:rPr>
        <w:t>).</w:t>
      </w:r>
      <w:r w:rsidR="005133E4">
        <w:rPr>
          <w:sz w:val="24"/>
        </w:rPr>
        <w:t xml:space="preserve"> </w:t>
      </w:r>
      <w:r w:rsidR="0071311F">
        <w:rPr>
          <w:sz w:val="24"/>
        </w:rPr>
        <w:t>From other areas and common in yards are blue (</w:t>
      </w:r>
      <w:r w:rsidR="0071311F" w:rsidRPr="00FE6F5B">
        <w:rPr>
          <w:i/>
          <w:sz w:val="24"/>
        </w:rPr>
        <w:t>P. pungens</w:t>
      </w:r>
      <w:r w:rsidR="0071311F">
        <w:rPr>
          <w:sz w:val="24"/>
        </w:rPr>
        <w:t>) and Norway (</w:t>
      </w:r>
      <w:r w:rsidR="0071311F" w:rsidRPr="00FE6F5B">
        <w:rPr>
          <w:i/>
          <w:sz w:val="24"/>
        </w:rPr>
        <w:t>P. abies</w:t>
      </w:r>
      <w:r w:rsidR="0071311F">
        <w:rPr>
          <w:sz w:val="24"/>
        </w:rPr>
        <w:t xml:space="preserve">). </w:t>
      </w:r>
      <w:r w:rsidR="0090262F">
        <w:rPr>
          <w:sz w:val="24"/>
        </w:rPr>
        <w:t xml:space="preserve">The odor of spruce is commonly described as pungent to fetid. </w:t>
      </w:r>
      <w:r w:rsidR="00B851CE">
        <w:rPr>
          <w:sz w:val="24"/>
        </w:rPr>
        <w:t xml:space="preserve">The spruces tend to be more tolerant of shade than the pines, though </w:t>
      </w:r>
      <w:r w:rsidR="001E4426">
        <w:rPr>
          <w:sz w:val="24"/>
        </w:rPr>
        <w:t>they</w:t>
      </w:r>
      <w:r w:rsidR="00B851CE">
        <w:rPr>
          <w:sz w:val="24"/>
        </w:rPr>
        <w:t xml:space="preserve"> grow well in sunlight.</w:t>
      </w:r>
    </w:p>
    <w:p w:rsidR="0090262F" w:rsidRDefault="0090262F" w:rsidP="005133E4">
      <w:pPr>
        <w:pStyle w:val="NoSpacing"/>
        <w:rPr>
          <w:sz w:val="24"/>
        </w:rPr>
      </w:pPr>
    </w:p>
    <w:p w:rsidR="0090262F" w:rsidRDefault="0090262F" w:rsidP="005133E4">
      <w:pPr>
        <w:pStyle w:val="NoSpacing"/>
        <w:rPr>
          <w:sz w:val="24"/>
        </w:rPr>
      </w:pPr>
      <w:r w:rsidRPr="0090262F">
        <w:rPr>
          <w:b/>
          <w:sz w:val="24"/>
          <w:u w:val="single"/>
        </w:rPr>
        <w:t>Fir</w:t>
      </w:r>
      <w:r>
        <w:rPr>
          <w:sz w:val="24"/>
        </w:rPr>
        <w:t xml:space="preserve"> – The needles of fir are similar to spruce in their singular attachment, not clustered, to the twig.</w:t>
      </w:r>
      <w:r w:rsidR="005133E4">
        <w:rPr>
          <w:sz w:val="24"/>
        </w:rPr>
        <w:t xml:space="preserve"> </w:t>
      </w:r>
      <w:r>
        <w:rPr>
          <w:sz w:val="24"/>
        </w:rPr>
        <w:t xml:space="preserve">One distinguishing feature of fir is that the needles are attached directly to the twig, and when they drop </w:t>
      </w:r>
      <w:r w:rsidR="00B10DEF">
        <w:rPr>
          <w:sz w:val="24"/>
        </w:rPr>
        <w:t xml:space="preserve">they </w:t>
      </w:r>
      <w:r>
        <w:rPr>
          <w:sz w:val="24"/>
        </w:rPr>
        <w:t>leave behind a slightly raised circular pad.</w:t>
      </w:r>
      <w:r w:rsidR="005133E4">
        <w:rPr>
          <w:sz w:val="24"/>
        </w:rPr>
        <w:t xml:space="preserve"> </w:t>
      </w:r>
      <w:r>
        <w:rPr>
          <w:sz w:val="24"/>
        </w:rPr>
        <w:t>Another feature of the genus, and thus of New York’</w:t>
      </w:r>
      <w:r w:rsidR="009B2E2A">
        <w:rPr>
          <w:sz w:val="24"/>
        </w:rPr>
        <w:t>s one native and common fir</w:t>
      </w:r>
      <w:r w:rsidR="00B10DEF">
        <w:rPr>
          <w:sz w:val="24"/>
        </w:rPr>
        <w:t>,</w:t>
      </w:r>
      <w:r>
        <w:rPr>
          <w:sz w:val="24"/>
        </w:rPr>
        <w:t xml:space="preserve"> balsam fir</w:t>
      </w:r>
      <w:r w:rsidR="00B10DEF">
        <w:rPr>
          <w:sz w:val="24"/>
        </w:rPr>
        <w:t>,</w:t>
      </w:r>
      <w:r>
        <w:rPr>
          <w:sz w:val="24"/>
        </w:rPr>
        <w:t xml:space="preserve"> (</w:t>
      </w:r>
      <w:r w:rsidRPr="0090262F">
        <w:rPr>
          <w:i/>
          <w:sz w:val="24"/>
        </w:rPr>
        <w:t>A</w:t>
      </w:r>
      <w:r w:rsidR="00D34933">
        <w:rPr>
          <w:i/>
          <w:sz w:val="24"/>
        </w:rPr>
        <w:t>bies</w:t>
      </w:r>
      <w:r w:rsidRPr="0090262F">
        <w:rPr>
          <w:i/>
          <w:sz w:val="24"/>
        </w:rPr>
        <w:t xml:space="preserve"> balsamea</w:t>
      </w:r>
      <w:r>
        <w:rPr>
          <w:sz w:val="24"/>
        </w:rPr>
        <w:t>)</w:t>
      </w:r>
      <w:r w:rsidR="009B2E2A">
        <w:rPr>
          <w:sz w:val="24"/>
        </w:rPr>
        <w:t>,</w:t>
      </w:r>
      <w:r>
        <w:rPr>
          <w:sz w:val="24"/>
        </w:rPr>
        <w:t xml:space="preserve"> is the </w:t>
      </w:r>
      <w:r w:rsidR="009B2E2A">
        <w:rPr>
          <w:sz w:val="24"/>
        </w:rPr>
        <w:t xml:space="preserve">3 inch </w:t>
      </w:r>
      <w:r>
        <w:rPr>
          <w:sz w:val="24"/>
        </w:rPr>
        <w:t>upright cone with deciduous scales</w:t>
      </w:r>
      <w:r w:rsidR="002D5923">
        <w:rPr>
          <w:sz w:val="24"/>
        </w:rPr>
        <w:t xml:space="preserve"> (</w:t>
      </w:r>
      <w:r w:rsidR="002D5923" w:rsidRPr="002D5923">
        <w:rPr>
          <w:sz w:val="24"/>
          <w:highlight w:val="yellow"/>
        </w:rPr>
        <w:t>Figure 4</w:t>
      </w:r>
      <w:r w:rsidR="002D5923">
        <w:rPr>
          <w:sz w:val="24"/>
        </w:rPr>
        <w:t>)</w:t>
      </w:r>
      <w:r>
        <w:rPr>
          <w:sz w:val="24"/>
        </w:rPr>
        <w:t>.</w:t>
      </w:r>
      <w:r w:rsidR="005133E4">
        <w:rPr>
          <w:sz w:val="24"/>
        </w:rPr>
        <w:t xml:space="preserve"> </w:t>
      </w:r>
      <w:r>
        <w:rPr>
          <w:sz w:val="24"/>
        </w:rPr>
        <w:t xml:space="preserve">As the cones mature they are apparent in an upright or erect position on the branches, but </w:t>
      </w:r>
      <w:r w:rsidR="00B10DEF">
        <w:rPr>
          <w:sz w:val="24"/>
        </w:rPr>
        <w:t>when</w:t>
      </w:r>
      <w:r>
        <w:rPr>
          <w:sz w:val="24"/>
        </w:rPr>
        <w:t xml:space="preserve"> mature, the scales drop away leaving a naked cone stalk.</w:t>
      </w:r>
      <w:r w:rsidR="005133E4">
        <w:rPr>
          <w:sz w:val="24"/>
        </w:rPr>
        <w:t xml:space="preserve"> </w:t>
      </w:r>
      <w:r>
        <w:rPr>
          <w:sz w:val="24"/>
        </w:rPr>
        <w:t>The needles are flat, and typically two-ranked or attached on the sides of the twig as wings on a plane. The odor of firs is often that of citrus, though the odor of balsam has a less pronounced citric component that others species</w:t>
      </w:r>
      <w:r w:rsidR="000110EA">
        <w:rPr>
          <w:sz w:val="24"/>
        </w:rPr>
        <w:t xml:space="preserve"> in the genus</w:t>
      </w:r>
      <w:r>
        <w:rPr>
          <w:sz w:val="24"/>
        </w:rPr>
        <w:t>.</w:t>
      </w:r>
      <w:r w:rsidR="005133E4">
        <w:rPr>
          <w:sz w:val="24"/>
        </w:rPr>
        <w:t xml:space="preserve"> </w:t>
      </w:r>
      <w:r w:rsidR="002B7BA8">
        <w:rPr>
          <w:sz w:val="24"/>
        </w:rPr>
        <w:t xml:space="preserve">Balsam fir up to a few inches in </w:t>
      </w:r>
      <w:r w:rsidR="00B10DEF">
        <w:rPr>
          <w:sz w:val="24"/>
        </w:rPr>
        <w:t xml:space="preserve">stem </w:t>
      </w:r>
      <w:r w:rsidR="002B7BA8">
        <w:rPr>
          <w:sz w:val="24"/>
        </w:rPr>
        <w:t xml:space="preserve">diameter </w:t>
      </w:r>
      <w:r w:rsidR="000110EA">
        <w:rPr>
          <w:sz w:val="24"/>
        </w:rPr>
        <w:t xml:space="preserve">will </w:t>
      </w:r>
      <w:r w:rsidR="002B7BA8">
        <w:rPr>
          <w:sz w:val="24"/>
        </w:rPr>
        <w:t>have resin blisters on the stem that contain a sticky and aromatic pitch.</w:t>
      </w:r>
      <w:r w:rsidR="005133E4">
        <w:rPr>
          <w:sz w:val="24"/>
        </w:rPr>
        <w:t xml:space="preserve"> </w:t>
      </w:r>
      <w:r w:rsidR="00E515D1">
        <w:rPr>
          <w:sz w:val="24"/>
        </w:rPr>
        <w:t>Balsam fir is tolerant of shade and often grows in the understory.</w:t>
      </w:r>
    </w:p>
    <w:p w:rsidR="00E515D1" w:rsidRDefault="00E515D1" w:rsidP="005133E4">
      <w:pPr>
        <w:pStyle w:val="NoSpacing"/>
        <w:rPr>
          <w:sz w:val="24"/>
        </w:rPr>
      </w:pPr>
    </w:p>
    <w:p w:rsidR="00E515D1" w:rsidRDefault="00E515D1" w:rsidP="005133E4">
      <w:pPr>
        <w:pStyle w:val="NoSpacing"/>
        <w:rPr>
          <w:sz w:val="24"/>
        </w:rPr>
      </w:pPr>
      <w:r w:rsidRPr="00E515D1">
        <w:rPr>
          <w:b/>
          <w:sz w:val="24"/>
          <w:u w:val="single"/>
        </w:rPr>
        <w:t>Hemlock</w:t>
      </w:r>
      <w:r>
        <w:rPr>
          <w:sz w:val="24"/>
        </w:rPr>
        <w:t xml:space="preserve"> – Eastern hemlock (</w:t>
      </w:r>
      <w:r w:rsidRPr="00E515D1">
        <w:rPr>
          <w:i/>
          <w:sz w:val="24"/>
        </w:rPr>
        <w:t>T</w:t>
      </w:r>
      <w:r w:rsidR="00D34933">
        <w:rPr>
          <w:i/>
          <w:sz w:val="24"/>
        </w:rPr>
        <w:t>suga</w:t>
      </w:r>
      <w:r w:rsidRPr="00E515D1">
        <w:rPr>
          <w:i/>
          <w:sz w:val="24"/>
        </w:rPr>
        <w:t xml:space="preserve"> canadensis</w:t>
      </w:r>
      <w:r>
        <w:rPr>
          <w:sz w:val="24"/>
        </w:rPr>
        <w:t xml:space="preserve">) </w:t>
      </w:r>
      <w:r w:rsidR="0038717B">
        <w:rPr>
          <w:sz w:val="24"/>
        </w:rPr>
        <w:t>is common in much of New York and occurs in all parts of the state.</w:t>
      </w:r>
      <w:r w:rsidR="005133E4">
        <w:rPr>
          <w:sz w:val="24"/>
        </w:rPr>
        <w:t xml:space="preserve"> </w:t>
      </w:r>
      <w:r>
        <w:rPr>
          <w:sz w:val="24"/>
        </w:rPr>
        <w:t xml:space="preserve">Hemlock will resemble balsam fir except for three distinguishing characteristics. First, the cones of hemlock are </w:t>
      </w:r>
      <w:r w:rsidR="009B2E2A">
        <w:rPr>
          <w:sz w:val="24"/>
        </w:rPr>
        <w:t>marble-sized</w:t>
      </w:r>
      <w:r>
        <w:rPr>
          <w:sz w:val="24"/>
        </w:rPr>
        <w:t xml:space="preserve">, pendant, and the scales remain attached. Second, the foliage has a “piney” (actually “hemlocky”) odor, but not any hint of citrus. Third, </w:t>
      </w:r>
      <w:r w:rsidR="002B7BA8">
        <w:rPr>
          <w:sz w:val="24"/>
        </w:rPr>
        <w:t>the needles, especially on eastern hemlock, are two-ranked, but also include miniature-sized needles that are attached sporadically on the upper side of the twig</w:t>
      </w:r>
      <w:r w:rsidR="002D5923">
        <w:rPr>
          <w:sz w:val="24"/>
        </w:rPr>
        <w:t xml:space="preserve"> (</w:t>
      </w:r>
      <w:r w:rsidR="002D5923" w:rsidRPr="002D5923">
        <w:rPr>
          <w:sz w:val="24"/>
          <w:highlight w:val="yellow"/>
        </w:rPr>
        <w:t>Figure 5</w:t>
      </w:r>
      <w:r w:rsidR="002D5923">
        <w:rPr>
          <w:sz w:val="24"/>
        </w:rPr>
        <w:t>)</w:t>
      </w:r>
      <w:r w:rsidR="002B7BA8">
        <w:rPr>
          <w:sz w:val="24"/>
        </w:rPr>
        <w:t>.</w:t>
      </w:r>
      <w:r w:rsidR="005133E4">
        <w:rPr>
          <w:sz w:val="24"/>
        </w:rPr>
        <w:t xml:space="preserve"> </w:t>
      </w:r>
      <w:r w:rsidR="002B7BA8">
        <w:rPr>
          <w:sz w:val="24"/>
        </w:rPr>
        <w:t>The central leader often droops, and a purplish zone separates the layers of bark. Much notoriety surrounds hemlock because of the introduced hemlock woolly adelgid.</w:t>
      </w:r>
      <w:r w:rsidR="005133E4">
        <w:rPr>
          <w:sz w:val="24"/>
        </w:rPr>
        <w:t xml:space="preserve"> </w:t>
      </w:r>
      <w:r w:rsidR="002B7BA8">
        <w:rPr>
          <w:sz w:val="24"/>
        </w:rPr>
        <w:t>Hemlock, like balsam fir, is tolerant of the shade.</w:t>
      </w:r>
    </w:p>
    <w:p w:rsidR="009B2E2A" w:rsidRDefault="009B2E2A" w:rsidP="005133E4">
      <w:pPr>
        <w:pStyle w:val="NoSpacing"/>
        <w:rPr>
          <w:sz w:val="24"/>
        </w:rPr>
      </w:pPr>
    </w:p>
    <w:p w:rsidR="009B2E2A" w:rsidRDefault="009B2E2A" w:rsidP="005133E4">
      <w:pPr>
        <w:pStyle w:val="NoSpacing"/>
        <w:rPr>
          <w:sz w:val="24"/>
        </w:rPr>
      </w:pPr>
      <w:r w:rsidRPr="009B2E2A">
        <w:rPr>
          <w:b/>
          <w:sz w:val="24"/>
          <w:u w:val="single"/>
        </w:rPr>
        <w:t>Larch</w:t>
      </w:r>
      <w:r>
        <w:rPr>
          <w:sz w:val="24"/>
        </w:rPr>
        <w:t xml:space="preserve"> – As mentioned, eastern larch (</w:t>
      </w:r>
      <w:r w:rsidRPr="009B2E2A">
        <w:rPr>
          <w:i/>
          <w:sz w:val="24"/>
        </w:rPr>
        <w:t>L</w:t>
      </w:r>
      <w:r w:rsidR="00D34933">
        <w:rPr>
          <w:i/>
          <w:sz w:val="24"/>
        </w:rPr>
        <w:t>arix</w:t>
      </w:r>
      <w:r w:rsidRPr="009B2E2A">
        <w:rPr>
          <w:i/>
          <w:sz w:val="24"/>
        </w:rPr>
        <w:t xml:space="preserve"> laricina</w:t>
      </w:r>
      <w:r>
        <w:rPr>
          <w:sz w:val="24"/>
        </w:rPr>
        <w:t>) is distinctive by its deciduous foliage.</w:t>
      </w:r>
      <w:r w:rsidR="005133E4">
        <w:rPr>
          <w:sz w:val="24"/>
        </w:rPr>
        <w:t xml:space="preserve"> </w:t>
      </w:r>
      <w:r w:rsidR="009E38A7">
        <w:rPr>
          <w:sz w:val="24"/>
        </w:rPr>
        <w:t>Like black spruce it may be found growing in the saturated soils of bogs.</w:t>
      </w:r>
      <w:r w:rsidR="005133E4">
        <w:rPr>
          <w:sz w:val="24"/>
        </w:rPr>
        <w:t xml:space="preserve"> </w:t>
      </w:r>
      <w:r w:rsidR="009E38A7">
        <w:rPr>
          <w:sz w:val="24"/>
        </w:rPr>
        <w:t>The foliage may appear to be clustered on stubs, known as spur shoots</w:t>
      </w:r>
      <w:r w:rsidR="002D5923">
        <w:rPr>
          <w:sz w:val="24"/>
        </w:rPr>
        <w:t xml:space="preserve"> (</w:t>
      </w:r>
      <w:r w:rsidR="002D5923" w:rsidRPr="002D5923">
        <w:rPr>
          <w:sz w:val="24"/>
          <w:highlight w:val="yellow"/>
        </w:rPr>
        <w:t>Figure 6</w:t>
      </w:r>
      <w:r w:rsidR="002D5923">
        <w:rPr>
          <w:sz w:val="24"/>
        </w:rPr>
        <w:t>)</w:t>
      </w:r>
      <w:r w:rsidR="009E38A7">
        <w:rPr>
          <w:sz w:val="24"/>
        </w:rPr>
        <w:t>. However, the clustered foliage is a result of a branch that does not extend; the foliage that would be otherwise arranged singly on the stem are compressed into a cluster on the spur.</w:t>
      </w:r>
      <w:r w:rsidR="005133E4">
        <w:rPr>
          <w:sz w:val="24"/>
        </w:rPr>
        <w:t xml:space="preserve"> </w:t>
      </w:r>
      <w:r w:rsidR="009E38A7">
        <w:rPr>
          <w:sz w:val="24"/>
        </w:rPr>
        <w:t>The cones are approximately the size of those on eastern hemlock, but are held erect.</w:t>
      </w:r>
      <w:r w:rsidR="005133E4">
        <w:rPr>
          <w:sz w:val="24"/>
        </w:rPr>
        <w:t xml:space="preserve"> </w:t>
      </w:r>
      <w:r w:rsidR="009E38A7">
        <w:rPr>
          <w:sz w:val="24"/>
        </w:rPr>
        <w:t xml:space="preserve">Many plantations of larch occur on former farms </w:t>
      </w:r>
      <w:r w:rsidR="009E38A7">
        <w:rPr>
          <w:sz w:val="24"/>
        </w:rPr>
        <w:lastRenderedPageBreak/>
        <w:t>throughout New York, but those plantations are most commonly European larch (</w:t>
      </w:r>
      <w:r w:rsidR="009E38A7" w:rsidRPr="009E38A7">
        <w:rPr>
          <w:i/>
          <w:sz w:val="24"/>
        </w:rPr>
        <w:t>L. decidua</w:t>
      </w:r>
      <w:r w:rsidR="009E38A7">
        <w:rPr>
          <w:sz w:val="24"/>
        </w:rPr>
        <w:t>) or Japanese larch (</w:t>
      </w:r>
      <w:r w:rsidR="009E38A7" w:rsidRPr="009E38A7">
        <w:rPr>
          <w:i/>
          <w:sz w:val="24"/>
        </w:rPr>
        <w:t>L. kaempferi</w:t>
      </w:r>
      <w:r w:rsidR="009E38A7">
        <w:rPr>
          <w:sz w:val="24"/>
        </w:rPr>
        <w:t>)</w:t>
      </w:r>
      <w:r w:rsidR="00B10DEF">
        <w:rPr>
          <w:sz w:val="24"/>
        </w:rPr>
        <w:t>, both having much larger cones than the native species</w:t>
      </w:r>
      <w:r w:rsidR="009E38A7">
        <w:rPr>
          <w:sz w:val="24"/>
        </w:rPr>
        <w:t>.</w:t>
      </w:r>
    </w:p>
    <w:p w:rsidR="009057EB" w:rsidRDefault="009057EB" w:rsidP="005133E4">
      <w:pPr>
        <w:pStyle w:val="NoSpacing"/>
        <w:rPr>
          <w:sz w:val="24"/>
        </w:rPr>
      </w:pPr>
    </w:p>
    <w:p w:rsidR="009057EB" w:rsidRDefault="009057EB" w:rsidP="005133E4">
      <w:pPr>
        <w:pStyle w:val="NoSpacing"/>
        <w:rPr>
          <w:sz w:val="24"/>
        </w:rPr>
      </w:pPr>
      <w:r w:rsidRPr="008638AB">
        <w:rPr>
          <w:b/>
          <w:sz w:val="24"/>
          <w:u w:val="single"/>
        </w:rPr>
        <w:t>Cedar</w:t>
      </w:r>
      <w:r>
        <w:rPr>
          <w:sz w:val="24"/>
        </w:rPr>
        <w:t xml:space="preserve"> </w:t>
      </w:r>
      <w:r w:rsidR="00333052">
        <w:rPr>
          <w:sz w:val="24"/>
        </w:rPr>
        <w:t>–</w:t>
      </w:r>
      <w:r>
        <w:rPr>
          <w:sz w:val="24"/>
        </w:rPr>
        <w:t xml:space="preserve"> </w:t>
      </w:r>
      <w:r w:rsidR="00333052">
        <w:rPr>
          <w:sz w:val="24"/>
        </w:rPr>
        <w:t>Northern white-cedar (</w:t>
      </w:r>
      <w:r w:rsidR="00333052" w:rsidRPr="00D34933">
        <w:rPr>
          <w:i/>
          <w:sz w:val="24"/>
        </w:rPr>
        <w:t>Thuja occidentalis</w:t>
      </w:r>
      <w:r w:rsidR="00333052">
        <w:rPr>
          <w:sz w:val="24"/>
        </w:rPr>
        <w:t>), as all members of the cedar family, are distinguished from the pine family by the modified needles.</w:t>
      </w:r>
      <w:r w:rsidR="005133E4">
        <w:rPr>
          <w:sz w:val="24"/>
        </w:rPr>
        <w:t xml:space="preserve"> </w:t>
      </w:r>
      <w:r w:rsidR="00333052">
        <w:rPr>
          <w:sz w:val="24"/>
        </w:rPr>
        <w:t>The modified needles are de</w:t>
      </w:r>
      <w:r w:rsidR="00D34933">
        <w:rPr>
          <w:sz w:val="24"/>
        </w:rPr>
        <w:t xml:space="preserve">scribed as keeled, meaning the </w:t>
      </w:r>
      <w:r w:rsidR="000110EA">
        <w:rPr>
          <w:sz w:val="24"/>
        </w:rPr>
        <w:t>needle is flatten and folded to create an</w:t>
      </w:r>
      <w:r w:rsidR="00D34933">
        <w:rPr>
          <w:sz w:val="24"/>
        </w:rPr>
        <w:t xml:space="preserve"> edge</w:t>
      </w:r>
      <w:r w:rsidR="000110EA">
        <w:rPr>
          <w:sz w:val="24"/>
        </w:rPr>
        <w:t xml:space="preserve"> along the center of the needle</w:t>
      </w:r>
      <w:r w:rsidR="00D34933">
        <w:rPr>
          <w:sz w:val="24"/>
        </w:rPr>
        <w:t xml:space="preserve"> (</w:t>
      </w:r>
      <w:r w:rsidR="002D5923">
        <w:rPr>
          <w:sz w:val="24"/>
          <w:highlight w:val="yellow"/>
        </w:rPr>
        <w:t>Figure 7</w:t>
      </w:r>
      <w:r w:rsidR="00D34933">
        <w:rPr>
          <w:sz w:val="24"/>
        </w:rPr>
        <w:t>).</w:t>
      </w:r>
      <w:r w:rsidR="005133E4">
        <w:rPr>
          <w:sz w:val="24"/>
        </w:rPr>
        <w:t xml:space="preserve"> </w:t>
      </w:r>
      <w:r w:rsidR="00D34933">
        <w:rPr>
          <w:sz w:val="24"/>
        </w:rPr>
        <w:t xml:space="preserve">A written description that provides visualization is challenging; perhaps </w:t>
      </w:r>
      <w:r w:rsidR="00B10DEF">
        <w:rPr>
          <w:sz w:val="24"/>
        </w:rPr>
        <w:t xml:space="preserve">consider </w:t>
      </w:r>
      <w:r w:rsidR="00D34933">
        <w:rPr>
          <w:sz w:val="24"/>
        </w:rPr>
        <w:t>a dense strand of green waxy beads, melted and pressed flat.</w:t>
      </w:r>
      <w:r w:rsidR="005133E4">
        <w:rPr>
          <w:sz w:val="24"/>
        </w:rPr>
        <w:t xml:space="preserve"> </w:t>
      </w:r>
      <w:r w:rsidR="00D34933">
        <w:rPr>
          <w:sz w:val="24"/>
        </w:rPr>
        <w:t>The cones are distinctive</w:t>
      </w:r>
      <w:r w:rsidR="00B10DEF">
        <w:rPr>
          <w:sz w:val="24"/>
        </w:rPr>
        <w:t>,</w:t>
      </w:r>
      <w:r w:rsidR="00D34933">
        <w:rPr>
          <w:sz w:val="24"/>
        </w:rPr>
        <w:t xml:space="preserve"> and to some appear as miniature wooden roses.</w:t>
      </w:r>
      <w:r w:rsidR="005133E4">
        <w:rPr>
          <w:sz w:val="24"/>
        </w:rPr>
        <w:t xml:space="preserve"> </w:t>
      </w:r>
      <w:r w:rsidR="008638AB">
        <w:rPr>
          <w:sz w:val="24"/>
        </w:rPr>
        <w:t>Northern white-cedar is common in bogs and on dry ground, and is tolerant of shade.</w:t>
      </w:r>
      <w:r w:rsidR="005133E4">
        <w:rPr>
          <w:sz w:val="24"/>
        </w:rPr>
        <w:t xml:space="preserve"> </w:t>
      </w:r>
      <w:r w:rsidR="008638AB">
        <w:rPr>
          <w:sz w:val="24"/>
        </w:rPr>
        <w:t>It may grow in dense stands that provide winter cover for deer, and is browsed heavily by deer.</w:t>
      </w:r>
      <w:r w:rsidR="005133E4">
        <w:rPr>
          <w:sz w:val="24"/>
        </w:rPr>
        <w:t xml:space="preserve"> </w:t>
      </w:r>
      <w:r w:rsidR="008638AB">
        <w:rPr>
          <w:sz w:val="24"/>
        </w:rPr>
        <w:t>The wood is light and the most rot resistant of the conifers.</w:t>
      </w:r>
      <w:r w:rsidR="005133E4">
        <w:rPr>
          <w:sz w:val="24"/>
        </w:rPr>
        <w:t xml:space="preserve"> </w:t>
      </w:r>
      <w:r w:rsidR="00333052">
        <w:rPr>
          <w:sz w:val="24"/>
        </w:rPr>
        <w:t>Atlantic white-cedar (</w:t>
      </w:r>
      <w:r w:rsidR="00333052" w:rsidRPr="00D34933">
        <w:rPr>
          <w:i/>
          <w:sz w:val="24"/>
        </w:rPr>
        <w:t>Chamaecyparis thyoides</w:t>
      </w:r>
      <w:r w:rsidR="00333052">
        <w:rPr>
          <w:sz w:val="24"/>
        </w:rPr>
        <w:t>) is restricted to coastal areas of the state.</w:t>
      </w:r>
    </w:p>
    <w:p w:rsidR="008638AB" w:rsidRDefault="008638AB" w:rsidP="005133E4">
      <w:pPr>
        <w:pStyle w:val="NoSpacing"/>
        <w:rPr>
          <w:sz w:val="24"/>
        </w:rPr>
      </w:pPr>
      <w:bookmarkStart w:id="0" w:name="_GoBack"/>
      <w:bookmarkEnd w:id="0"/>
    </w:p>
    <w:p w:rsidR="008638AB" w:rsidRDefault="008638AB" w:rsidP="005133E4">
      <w:pPr>
        <w:pStyle w:val="NoSpacing"/>
        <w:rPr>
          <w:sz w:val="24"/>
        </w:rPr>
      </w:pPr>
      <w:r w:rsidRPr="00754A65">
        <w:rPr>
          <w:b/>
          <w:sz w:val="24"/>
          <w:u w:val="single"/>
        </w:rPr>
        <w:t>Juniper</w:t>
      </w:r>
      <w:r>
        <w:rPr>
          <w:sz w:val="24"/>
        </w:rPr>
        <w:t xml:space="preserve"> – The junipers have two types of </w:t>
      </w:r>
      <w:r w:rsidR="00C63259">
        <w:rPr>
          <w:sz w:val="24"/>
        </w:rPr>
        <w:t xml:space="preserve">needle structures, one is linear and awl-like and the other is </w:t>
      </w:r>
      <w:r w:rsidR="002D5923">
        <w:rPr>
          <w:sz w:val="24"/>
        </w:rPr>
        <w:t>scale-like (</w:t>
      </w:r>
      <w:r w:rsidR="002D5923" w:rsidRPr="002D5923">
        <w:rPr>
          <w:sz w:val="24"/>
          <w:highlight w:val="yellow"/>
        </w:rPr>
        <w:t>Figure 8</w:t>
      </w:r>
      <w:r w:rsidR="002D5923">
        <w:rPr>
          <w:sz w:val="24"/>
        </w:rPr>
        <w:t>)</w:t>
      </w:r>
      <w:r w:rsidR="00C63259">
        <w:rPr>
          <w:sz w:val="24"/>
        </w:rPr>
        <w:t>.</w:t>
      </w:r>
      <w:r w:rsidR="005133E4">
        <w:rPr>
          <w:sz w:val="24"/>
        </w:rPr>
        <w:t xml:space="preserve"> </w:t>
      </w:r>
      <w:r w:rsidR="00C63259">
        <w:rPr>
          <w:sz w:val="24"/>
        </w:rPr>
        <w:t>Juvenile and vigorous shoots tend to have awl-like foliage.</w:t>
      </w:r>
      <w:r w:rsidR="005133E4">
        <w:rPr>
          <w:sz w:val="24"/>
        </w:rPr>
        <w:t xml:space="preserve"> </w:t>
      </w:r>
      <w:r w:rsidR="00C63259">
        <w:rPr>
          <w:sz w:val="24"/>
        </w:rPr>
        <w:t>Eastern redcedar (</w:t>
      </w:r>
      <w:r w:rsidR="00C63259" w:rsidRPr="00C63259">
        <w:rPr>
          <w:i/>
          <w:sz w:val="24"/>
        </w:rPr>
        <w:t>Juniperus virginiana</w:t>
      </w:r>
      <w:r w:rsidR="00C63259">
        <w:rPr>
          <w:sz w:val="24"/>
        </w:rPr>
        <w:t>) will attain tree size and occurs in most counties of the eastern United States.</w:t>
      </w:r>
      <w:r w:rsidR="005133E4">
        <w:rPr>
          <w:sz w:val="24"/>
        </w:rPr>
        <w:t xml:space="preserve"> </w:t>
      </w:r>
      <w:r w:rsidR="00C63259">
        <w:rPr>
          <w:sz w:val="24"/>
        </w:rPr>
        <w:t>Pasture juniper (</w:t>
      </w:r>
      <w:r w:rsidR="00C63259" w:rsidRPr="00C63259">
        <w:rPr>
          <w:i/>
          <w:sz w:val="24"/>
        </w:rPr>
        <w:t>J. communis</w:t>
      </w:r>
      <w:r w:rsidR="00C63259">
        <w:rPr>
          <w:sz w:val="24"/>
        </w:rPr>
        <w:t>) only occurs as a shrub, usually on infertile soils, and only has the awl-like foliage and in whorls of three.</w:t>
      </w:r>
      <w:r w:rsidR="005133E4">
        <w:rPr>
          <w:sz w:val="24"/>
        </w:rPr>
        <w:t xml:space="preserve"> </w:t>
      </w:r>
      <w:r w:rsidR="00C63259">
        <w:rPr>
          <w:sz w:val="24"/>
        </w:rPr>
        <w:t>The berry-like cone of pasture juniper may be twice the size of that of eastern redcedar.</w:t>
      </w:r>
    </w:p>
    <w:p w:rsidR="00170099" w:rsidRDefault="00170099" w:rsidP="005133E4">
      <w:pPr>
        <w:pStyle w:val="NoSpacing"/>
        <w:rPr>
          <w:sz w:val="24"/>
        </w:rPr>
      </w:pPr>
    </w:p>
    <w:p w:rsidR="00170099" w:rsidRDefault="00B10DEF" w:rsidP="005133E4">
      <w:pPr>
        <w:pStyle w:val="NoSpacing"/>
        <w:rPr>
          <w:sz w:val="24"/>
        </w:rPr>
      </w:pPr>
      <w:r>
        <w:rPr>
          <w:sz w:val="24"/>
        </w:rPr>
        <w:t>Tree identification can provide countless hours of fun, and may</w:t>
      </w:r>
      <w:r w:rsidR="00454DC7">
        <w:rPr>
          <w:sz w:val="24"/>
        </w:rPr>
        <w:t xml:space="preserve"> </w:t>
      </w:r>
      <w:r>
        <w:rPr>
          <w:sz w:val="24"/>
        </w:rPr>
        <w:t>be a bit of frustration.</w:t>
      </w:r>
      <w:r w:rsidR="005133E4">
        <w:rPr>
          <w:sz w:val="24"/>
        </w:rPr>
        <w:t xml:space="preserve"> </w:t>
      </w:r>
      <w:r>
        <w:rPr>
          <w:sz w:val="24"/>
        </w:rPr>
        <w:t>Start with a good book, practice on specimens you know, and make a collection of numbered twigs to test yourself and friends that come to visit.</w:t>
      </w:r>
    </w:p>
    <w:p w:rsidR="00B011BB" w:rsidRDefault="00B011BB" w:rsidP="005133E4">
      <w:pPr>
        <w:pStyle w:val="NoSpacing"/>
        <w:rPr>
          <w:sz w:val="24"/>
        </w:rPr>
      </w:pPr>
    </w:p>
    <w:p w:rsidR="00557A58" w:rsidRPr="00463D8B" w:rsidRDefault="00557A58" w:rsidP="005133E4">
      <w:pPr>
        <w:pStyle w:val="NoSpacing"/>
        <w:rPr>
          <w:b/>
          <w:sz w:val="24"/>
        </w:rPr>
      </w:pPr>
      <w:r w:rsidRPr="00463D8B">
        <w:rPr>
          <w:b/>
          <w:sz w:val="24"/>
        </w:rPr>
        <w:t>Other resources</w:t>
      </w:r>
    </w:p>
    <w:p w:rsidR="00BE2A88" w:rsidRDefault="00BE2A88" w:rsidP="00F32CC3">
      <w:pPr>
        <w:pStyle w:val="NoSpacing"/>
        <w:spacing w:after="120"/>
        <w:rPr>
          <w:sz w:val="24"/>
        </w:rPr>
      </w:pPr>
      <w:r>
        <w:rPr>
          <w:sz w:val="24"/>
        </w:rPr>
        <w:t xml:space="preserve">Numerous publications are available via </w:t>
      </w:r>
      <w:hyperlink r:id="rId7" w:history="1">
        <w:r w:rsidRPr="00757B7A">
          <w:rPr>
            <w:rStyle w:val="Hyperlink"/>
            <w:sz w:val="24"/>
          </w:rPr>
          <w:t>www.ForestConnect.com</w:t>
        </w:r>
      </w:hyperlink>
      <w:r>
        <w:rPr>
          <w:sz w:val="24"/>
        </w:rPr>
        <w:t xml:space="preserve"> A social network is also accessible for owners at </w:t>
      </w:r>
      <w:hyperlink r:id="rId8" w:history="1">
        <w:r w:rsidRPr="00757B7A">
          <w:rPr>
            <w:rStyle w:val="Hyperlink"/>
            <w:sz w:val="24"/>
          </w:rPr>
          <w:t>www.CornellForestConnect.ning.com</w:t>
        </w:r>
      </w:hyperlink>
      <w:r>
        <w:rPr>
          <w:sz w:val="24"/>
        </w:rPr>
        <w:t xml:space="preserve"> and includes an events page, blogs, questions and answers, and a place to post pictures of what you are doing in your woods.</w:t>
      </w:r>
    </w:p>
    <w:p w:rsidR="00557A58" w:rsidRDefault="00D93E7C" w:rsidP="00F32CC3">
      <w:pPr>
        <w:pStyle w:val="NoSpacing"/>
        <w:spacing w:after="120"/>
        <w:rPr>
          <w:sz w:val="24"/>
        </w:rPr>
      </w:pPr>
      <w:r>
        <w:rPr>
          <w:sz w:val="24"/>
        </w:rPr>
        <w:t xml:space="preserve">Archives of tree identification webinars are available at </w:t>
      </w:r>
      <w:hyperlink r:id="rId9" w:history="1">
        <w:r w:rsidRPr="006E4D7C">
          <w:rPr>
            <w:rStyle w:val="Hyperlink"/>
            <w:sz w:val="24"/>
          </w:rPr>
          <w:t>www.youtube.com/ForestConnect</w:t>
        </w:r>
      </w:hyperlink>
      <w:r>
        <w:rPr>
          <w:sz w:val="24"/>
        </w:rPr>
        <w:t xml:space="preserve"> Search for </w:t>
      </w:r>
      <w:r w:rsidR="005F3CBD">
        <w:rPr>
          <w:sz w:val="24"/>
        </w:rPr>
        <w:t>“identification.”</w:t>
      </w:r>
    </w:p>
    <w:p w:rsidR="00F32CC3" w:rsidRPr="00F32CC3" w:rsidRDefault="00F32CC3" w:rsidP="00F32CC3">
      <w:pPr>
        <w:pStyle w:val="NoSpacing"/>
        <w:spacing w:after="120"/>
        <w:rPr>
          <w:sz w:val="24"/>
        </w:rPr>
      </w:pPr>
      <w:r w:rsidRPr="00F32CC3">
        <w:rPr>
          <w:sz w:val="24"/>
        </w:rPr>
        <w:t xml:space="preserve">A free online book “Know Your Trees” published by Cornell Cooperative Extension is at </w:t>
      </w:r>
      <w:hyperlink r:id="rId10" w:history="1">
        <w:r w:rsidR="006D0B5E">
          <w:rPr>
            <w:rStyle w:val="Hyperlink"/>
          </w:rPr>
          <w:t>https://tinyurl.com/cornellknowyourtrees</w:t>
        </w:r>
      </w:hyperlink>
      <w:r>
        <w:rPr>
          <w:sz w:val="24"/>
        </w:rPr>
        <w:t xml:space="preserve"> </w:t>
      </w:r>
      <w:r w:rsidRPr="00F32CC3">
        <w:rPr>
          <w:sz w:val="24"/>
        </w:rPr>
        <w:t xml:space="preserve">or a paperback with spiral binding is available for sale at </w:t>
      </w:r>
      <w:hyperlink r:id="rId11" w:history="1">
        <w:r w:rsidRPr="0018234D">
          <w:rPr>
            <w:rStyle w:val="Hyperlink"/>
            <w:sz w:val="24"/>
          </w:rPr>
          <w:t>https://blogs.cornell.edu/dnrcce/</w:t>
        </w:r>
      </w:hyperlink>
      <w:r>
        <w:rPr>
          <w:sz w:val="24"/>
        </w:rPr>
        <w:t xml:space="preserve"> </w:t>
      </w:r>
    </w:p>
    <w:p w:rsidR="00894E70" w:rsidRDefault="001E4426" w:rsidP="00F32CC3">
      <w:pPr>
        <w:pStyle w:val="NoSpacing"/>
        <w:spacing w:after="120"/>
        <w:rPr>
          <w:sz w:val="24"/>
        </w:rPr>
      </w:pPr>
      <w:r>
        <w:rPr>
          <w:sz w:val="24"/>
        </w:rPr>
        <w:t xml:space="preserve">Donald J. Leopold. </w:t>
      </w:r>
      <w:r w:rsidR="00894E70">
        <w:rPr>
          <w:sz w:val="24"/>
        </w:rPr>
        <w:t>Trees of New York State: Native and Naturalized.</w:t>
      </w:r>
      <w:r w:rsidR="005133E4">
        <w:rPr>
          <w:sz w:val="24"/>
        </w:rPr>
        <w:t xml:space="preserve"> </w:t>
      </w:r>
      <w:r w:rsidR="00894E70">
        <w:rPr>
          <w:sz w:val="24"/>
        </w:rPr>
        <w:t>2003. Syracuse University Press. 322 pages.</w:t>
      </w:r>
    </w:p>
    <w:p w:rsidR="00AE30B8" w:rsidRDefault="00AE30B8" w:rsidP="005133E4">
      <w:pPr>
        <w:pStyle w:val="NoSpacing"/>
        <w:rPr>
          <w:sz w:val="24"/>
        </w:rPr>
      </w:pPr>
    </w:p>
    <w:p w:rsidR="00754A65" w:rsidRPr="005133E4" w:rsidRDefault="00754A65" w:rsidP="005133E4">
      <w:pPr>
        <w:spacing w:after="0" w:line="240" w:lineRule="auto"/>
        <w:rPr>
          <w:sz w:val="24"/>
        </w:rPr>
      </w:pPr>
      <w:r w:rsidRPr="005133E4">
        <w:rPr>
          <w:sz w:val="24"/>
        </w:rPr>
        <w:br w:type="page"/>
      </w:r>
    </w:p>
    <w:p w:rsidR="00AE30B8" w:rsidRDefault="00AE30B8" w:rsidP="005133E4">
      <w:pPr>
        <w:pStyle w:val="NoSpacing"/>
        <w:rPr>
          <w:sz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7560"/>
      </w:tblGrid>
      <w:tr w:rsidR="00FF4871" w:rsidRPr="00AE30B8" w:rsidTr="00FF4871">
        <w:tc>
          <w:tcPr>
            <w:tcW w:w="2155" w:type="dxa"/>
            <w:shd w:val="clear" w:color="auto" w:fill="BFBFBF" w:themeFill="background1" w:themeFillShade="BF"/>
          </w:tcPr>
          <w:p w:rsidR="00FF4871" w:rsidRPr="00AE30B8" w:rsidRDefault="00FF4871" w:rsidP="005133E4">
            <w:pPr>
              <w:pStyle w:val="NoSpacing"/>
              <w:rPr>
                <w:b/>
                <w:sz w:val="24"/>
              </w:rPr>
            </w:pPr>
            <w:r w:rsidRPr="00AE30B8">
              <w:rPr>
                <w:b/>
                <w:sz w:val="24"/>
              </w:rPr>
              <w:t>Pictures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FF4871" w:rsidRPr="00AE30B8" w:rsidRDefault="00FF4871" w:rsidP="005133E4">
            <w:pPr>
              <w:pStyle w:val="NoSpacing"/>
              <w:rPr>
                <w:b/>
                <w:sz w:val="24"/>
              </w:rPr>
            </w:pPr>
            <w:r w:rsidRPr="00AE30B8">
              <w:rPr>
                <w:b/>
                <w:sz w:val="24"/>
              </w:rPr>
              <w:t>Caption</w:t>
            </w:r>
          </w:p>
        </w:tc>
      </w:tr>
      <w:tr w:rsidR="00FF4871" w:rsidRPr="00AE30B8" w:rsidTr="00FF4871">
        <w:tc>
          <w:tcPr>
            <w:tcW w:w="2155" w:type="dxa"/>
          </w:tcPr>
          <w:p w:rsidR="00FF4871" w:rsidRPr="00ED7295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jpg fig 1 CID</w:t>
            </w:r>
          </w:p>
        </w:tc>
        <w:tc>
          <w:tcPr>
            <w:tcW w:w="7560" w:type="dxa"/>
          </w:tcPr>
          <w:p w:rsidR="00FF4871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Red pine has two needles per fascicle, a persistent fascicle sheath, and a bulbous bud.</w:t>
            </w:r>
          </w:p>
        </w:tc>
      </w:tr>
      <w:tr w:rsidR="00FF4871" w:rsidRPr="00AE30B8" w:rsidTr="00FF4871">
        <w:tc>
          <w:tcPr>
            <w:tcW w:w="2155" w:type="dxa"/>
          </w:tcPr>
          <w:p w:rsidR="00FF4871" w:rsidRPr="00AE30B8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jpg fig 2 CID</w:t>
            </w:r>
          </w:p>
        </w:tc>
        <w:tc>
          <w:tcPr>
            <w:tcW w:w="7560" w:type="dxa"/>
          </w:tcPr>
          <w:p w:rsidR="00FF4871" w:rsidRPr="00AE30B8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Eastern white pine, a soft pine, has a deciduous fascicle sheath. Its slender needles give the tree a soft-textured appearance.</w:t>
            </w:r>
          </w:p>
        </w:tc>
      </w:tr>
      <w:tr w:rsidR="00FF4871" w:rsidRPr="00AE30B8" w:rsidTr="00FF4871">
        <w:tc>
          <w:tcPr>
            <w:tcW w:w="2155" w:type="dxa"/>
          </w:tcPr>
          <w:p w:rsidR="00FF4871" w:rsidRPr="002D3834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jpg fig 3 CID</w:t>
            </w:r>
          </w:p>
        </w:tc>
        <w:tc>
          <w:tcPr>
            <w:tcW w:w="7560" w:type="dxa"/>
          </w:tcPr>
          <w:p w:rsidR="00FF4871" w:rsidRPr="00F32CC3" w:rsidRDefault="00FF4871" w:rsidP="005133E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32CC3">
              <w:rPr>
                <w:rFonts w:cstheme="minorHAnsi"/>
                <w:sz w:val="24"/>
                <w:szCs w:val="24"/>
              </w:rPr>
              <w:t>The foliage of red spruce (pictured) and all spruce are connected to the twig on a sterigmata.</w:t>
            </w:r>
            <w:r w:rsidR="005133E4" w:rsidRPr="00F32CC3">
              <w:rPr>
                <w:rFonts w:cstheme="minorHAnsi"/>
                <w:sz w:val="24"/>
                <w:szCs w:val="24"/>
              </w:rPr>
              <w:t xml:space="preserve"> </w:t>
            </w:r>
            <w:r w:rsidRPr="00F32CC3">
              <w:rPr>
                <w:rFonts w:cstheme="minorHAnsi"/>
                <w:sz w:val="24"/>
                <w:szCs w:val="24"/>
              </w:rPr>
              <w:t xml:space="preserve">The sterigmata persist after needles drop and appear as peg-like </w:t>
            </w:r>
            <w:r w:rsidR="00AB6902" w:rsidRPr="00F32CC3">
              <w:rPr>
                <w:rFonts w:cstheme="minorHAnsi"/>
                <w:sz w:val="24"/>
                <w:szCs w:val="24"/>
              </w:rPr>
              <w:t>projections</w:t>
            </w:r>
            <w:r w:rsidRPr="00F32CC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F4871" w:rsidRPr="00AE30B8" w:rsidTr="00FF4871">
        <w:tc>
          <w:tcPr>
            <w:tcW w:w="2155" w:type="dxa"/>
          </w:tcPr>
          <w:p w:rsidR="00FF4871" w:rsidRPr="00754A65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jpg fig 4 CID</w:t>
            </w:r>
          </w:p>
        </w:tc>
        <w:tc>
          <w:tcPr>
            <w:tcW w:w="7560" w:type="dxa"/>
          </w:tcPr>
          <w:p w:rsidR="00FF4871" w:rsidRPr="00F32CC3" w:rsidRDefault="00F32CC3" w:rsidP="00F32CC3">
            <w:pPr>
              <w:pStyle w:val="Caption"/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F32C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Figure 4. The cones of balsam fir are erect, and at maturity the scales break away and leave a central stalk. </w:t>
            </w:r>
            <w:r w:rsidRPr="00F32CC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Photo courtesy of Per Verdonk</w:t>
            </w:r>
          </w:p>
        </w:tc>
      </w:tr>
      <w:tr w:rsidR="00FF4871" w:rsidRPr="00AE30B8" w:rsidTr="00FF4871">
        <w:tc>
          <w:tcPr>
            <w:tcW w:w="2155" w:type="dxa"/>
          </w:tcPr>
          <w:p w:rsidR="00FF4871" w:rsidRPr="00FF42C4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jpg fig 5 CID</w:t>
            </w:r>
          </w:p>
        </w:tc>
        <w:tc>
          <w:tcPr>
            <w:tcW w:w="7560" w:type="dxa"/>
          </w:tcPr>
          <w:p w:rsidR="00FF4871" w:rsidRPr="00F32CC3" w:rsidRDefault="00FF4871" w:rsidP="005133E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32CC3">
              <w:rPr>
                <w:rFonts w:cstheme="minorHAnsi"/>
                <w:sz w:val="24"/>
                <w:szCs w:val="24"/>
              </w:rPr>
              <w:t>The two-ranked foliage of eastern hemlock includes dwarfed needles arranged on the upper side of the twig.</w:t>
            </w:r>
          </w:p>
        </w:tc>
      </w:tr>
      <w:tr w:rsidR="00FF4871" w:rsidRPr="00AE30B8" w:rsidTr="00FF4871">
        <w:tc>
          <w:tcPr>
            <w:tcW w:w="2155" w:type="dxa"/>
          </w:tcPr>
          <w:p w:rsidR="00FF4871" w:rsidRPr="00ED7295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jpg fig 6 CID</w:t>
            </w:r>
          </w:p>
        </w:tc>
        <w:tc>
          <w:tcPr>
            <w:tcW w:w="7560" w:type="dxa"/>
          </w:tcPr>
          <w:p w:rsidR="00FF4871" w:rsidRPr="00D5211F" w:rsidRDefault="00FF4871" w:rsidP="005133E4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</w:rPr>
            </w:pPr>
            <w:r w:rsidRPr="00D5211F">
              <w:rPr>
                <w:rFonts w:asciiTheme="minorHAnsi" w:hAnsiTheme="minorHAnsi"/>
                <w:b w:val="0"/>
              </w:rPr>
              <w:t>Eastern larch with foliage on spur shoots.</w:t>
            </w:r>
            <w:r w:rsidR="005133E4">
              <w:rPr>
                <w:rFonts w:asciiTheme="minorHAnsi" w:hAnsiTheme="minorHAnsi"/>
                <w:b w:val="0"/>
              </w:rPr>
              <w:t xml:space="preserve"> </w:t>
            </w:r>
            <w:r w:rsidRPr="00F32CC3">
              <w:rPr>
                <w:rFonts w:asciiTheme="minorHAnsi" w:hAnsiTheme="minorHAnsi"/>
                <w:b w:val="0"/>
                <w:i/>
              </w:rPr>
              <w:t xml:space="preserve">Photo courtesy of </w:t>
            </w:r>
            <w:r w:rsidRPr="00F32CC3">
              <w:rPr>
                <w:rFonts w:asciiTheme="minorHAnsi" w:hAnsiTheme="minorHAnsi" w:cs="Helvetica"/>
                <w:b w:val="0"/>
                <w:i/>
              </w:rPr>
              <w:t>Joseph O'Brien, USDA Forest Service, Bugwood.org</w:t>
            </w:r>
          </w:p>
        </w:tc>
      </w:tr>
      <w:tr w:rsidR="00FF4871" w:rsidRPr="00AE30B8" w:rsidTr="00FF4871">
        <w:tc>
          <w:tcPr>
            <w:tcW w:w="2155" w:type="dxa"/>
          </w:tcPr>
          <w:p w:rsidR="00FF4871" w:rsidRPr="001A7EBC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jpg fig 7 CID</w:t>
            </w:r>
          </w:p>
        </w:tc>
        <w:tc>
          <w:tcPr>
            <w:tcW w:w="7560" w:type="dxa"/>
          </w:tcPr>
          <w:p w:rsidR="00FF4871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Foliage of northern white cedar is glossy and succulent in appearance.</w:t>
            </w:r>
          </w:p>
        </w:tc>
      </w:tr>
      <w:tr w:rsidR="00FF4871" w:rsidRPr="00AE30B8" w:rsidTr="00FF4871">
        <w:tc>
          <w:tcPr>
            <w:tcW w:w="2155" w:type="dxa"/>
          </w:tcPr>
          <w:p w:rsidR="00FF4871" w:rsidRPr="00FF42C4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jpg fig 8 CID</w:t>
            </w:r>
          </w:p>
        </w:tc>
        <w:tc>
          <w:tcPr>
            <w:tcW w:w="7560" w:type="dxa"/>
          </w:tcPr>
          <w:p w:rsidR="00FF4871" w:rsidRDefault="00FF4871" w:rsidP="005133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 foliage of redcedar may be scale-like as the upper-end of the left branch, or awl-like.</w:t>
            </w:r>
            <w:r w:rsidR="005133E4">
              <w:rPr>
                <w:sz w:val="24"/>
              </w:rPr>
              <w:t xml:space="preserve"> </w:t>
            </w:r>
            <w:r>
              <w:rPr>
                <w:sz w:val="24"/>
              </w:rPr>
              <w:t>This foliage is smaller than most redcedar branches, but illustrates the two types of needle structures.</w:t>
            </w:r>
          </w:p>
        </w:tc>
      </w:tr>
    </w:tbl>
    <w:p w:rsidR="00AE30B8" w:rsidRDefault="00AE30B8" w:rsidP="005133E4">
      <w:pPr>
        <w:pStyle w:val="NoSpacing"/>
        <w:rPr>
          <w:sz w:val="24"/>
        </w:rPr>
      </w:pPr>
    </w:p>
    <w:p w:rsidR="00AE30B8" w:rsidRPr="00283027" w:rsidRDefault="00AE30B8" w:rsidP="005133E4">
      <w:pPr>
        <w:pStyle w:val="NoSpacing"/>
        <w:rPr>
          <w:sz w:val="24"/>
        </w:rPr>
      </w:pPr>
    </w:p>
    <w:sectPr w:rsidR="00AE30B8" w:rsidRPr="00283027" w:rsidSect="005133E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B0" w:rsidRDefault="004B17B0" w:rsidP="00192601">
      <w:pPr>
        <w:spacing w:after="0" w:line="240" w:lineRule="auto"/>
      </w:pPr>
      <w:r>
        <w:separator/>
      </w:r>
    </w:p>
  </w:endnote>
  <w:endnote w:type="continuationSeparator" w:id="0">
    <w:p w:rsidR="004B17B0" w:rsidRDefault="004B17B0" w:rsidP="0019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4347928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92601" w:rsidRPr="00192601" w:rsidRDefault="0019260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0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260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260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260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51F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926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260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260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260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260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51F1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1926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2601" w:rsidRDefault="00192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B0" w:rsidRDefault="004B17B0" w:rsidP="00192601">
      <w:pPr>
        <w:spacing w:after="0" w:line="240" w:lineRule="auto"/>
      </w:pPr>
      <w:r>
        <w:separator/>
      </w:r>
    </w:p>
  </w:footnote>
  <w:footnote w:type="continuationSeparator" w:id="0">
    <w:p w:rsidR="004B17B0" w:rsidRDefault="004B17B0" w:rsidP="0019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0D3"/>
    <w:multiLevelType w:val="hybridMultilevel"/>
    <w:tmpl w:val="4A424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FB3"/>
    <w:multiLevelType w:val="hybridMultilevel"/>
    <w:tmpl w:val="1226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0"/>
    <w:rsid w:val="000110EA"/>
    <w:rsid w:val="0006168F"/>
    <w:rsid w:val="000A213B"/>
    <w:rsid w:val="001051F1"/>
    <w:rsid w:val="00170099"/>
    <w:rsid w:val="00192601"/>
    <w:rsid w:val="00193FB7"/>
    <w:rsid w:val="001A3417"/>
    <w:rsid w:val="001A7EBC"/>
    <w:rsid w:val="001C342D"/>
    <w:rsid w:val="001D2440"/>
    <w:rsid w:val="001E4426"/>
    <w:rsid w:val="00283027"/>
    <w:rsid w:val="002B6879"/>
    <w:rsid w:val="002B7BA8"/>
    <w:rsid w:val="002C0FE2"/>
    <w:rsid w:val="002D3834"/>
    <w:rsid w:val="002D484F"/>
    <w:rsid w:val="002D5923"/>
    <w:rsid w:val="00333052"/>
    <w:rsid w:val="00371A54"/>
    <w:rsid w:val="0038717B"/>
    <w:rsid w:val="003C1C0C"/>
    <w:rsid w:val="003D3E9C"/>
    <w:rsid w:val="00454DC7"/>
    <w:rsid w:val="00457C2F"/>
    <w:rsid w:val="00463D8B"/>
    <w:rsid w:val="004B17B0"/>
    <w:rsid w:val="004C7E78"/>
    <w:rsid w:val="005133E4"/>
    <w:rsid w:val="00523A00"/>
    <w:rsid w:val="00526475"/>
    <w:rsid w:val="00557A58"/>
    <w:rsid w:val="005F3CBD"/>
    <w:rsid w:val="005F6D5B"/>
    <w:rsid w:val="00607CC9"/>
    <w:rsid w:val="0061013A"/>
    <w:rsid w:val="0062533F"/>
    <w:rsid w:val="006537D7"/>
    <w:rsid w:val="00653C93"/>
    <w:rsid w:val="006D0B5E"/>
    <w:rsid w:val="006D6F90"/>
    <w:rsid w:val="0071311F"/>
    <w:rsid w:val="00754A65"/>
    <w:rsid w:val="008216D6"/>
    <w:rsid w:val="00841A8A"/>
    <w:rsid w:val="00860A92"/>
    <w:rsid w:val="008638AB"/>
    <w:rsid w:val="00871206"/>
    <w:rsid w:val="00894E70"/>
    <w:rsid w:val="008C06E4"/>
    <w:rsid w:val="0090262F"/>
    <w:rsid w:val="009057EB"/>
    <w:rsid w:val="00953A9A"/>
    <w:rsid w:val="009B2E2A"/>
    <w:rsid w:val="009E38A7"/>
    <w:rsid w:val="00A1689B"/>
    <w:rsid w:val="00A17FAB"/>
    <w:rsid w:val="00A73922"/>
    <w:rsid w:val="00A850D8"/>
    <w:rsid w:val="00AA652B"/>
    <w:rsid w:val="00AB6902"/>
    <w:rsid w:val="00AC5DB4"/>
    <w:rsid w:val="00AE30B8"/>
    <w:rsid w:val="00B011BB"/>
    <w:rsid w:val="00B10DEF"/>
    <w:rsid w:val="00B42BC5"/>
    <w:rsid w:val="00B46940"/>
    <w:rsid w:val="00B851CE"/>
    <w:rsid w:val="00B92310"/>
    <w:rsid w:val="00BD565D"/>
    <w:rsid w:val="00BE2A88"/>
    <w:rsid w:val="00C6048B"/>
    <w:rsid w:val="00C63259"/>
    <w:rsid w:val="00C67C5F"/>
    <w:rsid w:val="00CF1C39"/>
    <w:rsid w:val="00D00FFE"/>
    <w:rsid w:val="00D34933"/>
    <w:rsid w:val="00D5211F"/>
    <w:rsid w:val="00D533B9"/>
    <w:rsid w:val="00D6443D"/>
    <w:rsid w:val="00D93E7C"/>
    <w:rsid w:val="00D93F55"/>
    <w:rsid w:val="00DD1EDC"/>
    <w:rsid w:val="00E515D1"/>
    <w:rsid w:val="00E963B4"/>
    <w:rsid w:val="00EA5706"/>
    <w:rsid w:val="00ED7295"/>
    <w:rsid w:val="00F02F38"/>
    <w:rsid w:val="00F32CC3"/>
    <w:rsid w:val="00F50039"/>
    <w:rsid w:val="00FC0053"/>
    <w:rsid w:val="00FE6F5B"/>
    <w:rsid w:val="00FF42C4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9DE52-E483-4B52-AC16-B96C83B0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52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C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9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521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521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01"/>
  </w:style>
  <w:style w:type="paragraph" w:styleId="Footer">
    <w:name w:val="footer"/>
    <w:basedOn w:val="Normal"/>
    <w:link w:val="FooterChar"/>
    <w:uiPriority w:val="99"/>
    <w:unhideWhenUsed/>
    <w:rsid w:val="0019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01"/>
  </w:style>
  <w:style w:type="character" w:styleId="FollowedHyperlink">
    <w:name w:val="FollowedHyperlink"/>
    <w:basedOn w:val="DefaultParagraphFont"/>
    <w:uiPriority w:val="99"/>
    <w:semiHidden/>
    <w:unhideWhenUsed/>
    <w:rsid w:val="005F3CBD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00FFE"/>
  </w:style>
  <w:style w:type="paragraph" w:styleId="ListParagraph">
    <w:name w:val="List Paragraph"/>
    <w:basedOn w:val="Normal"/>
    <w:uiPriority w:val="34"/>
    <w:qFormat/>
    <w:rsid w:val="005133E4"/>
    <w:pPr>
      <w:ind w:left="720"/>
      <w:contextualSpacing/>
    </w:pPr>
  </w:style>
  <w:style w:type="paragraph" w:styleId="Caption">
    <w:name w:val="caption"/>
    <w:basedOn w:val="Heading2"/>
    <w:uiPriority w:val="99"/>
    <w:qFormat/>
    <w:rsid w:val="00F32CC3"/>
    <w:pPr>
      <w:keepNext w:val="0"/>
      <w:keepLines w:val="0"/>
      <w:autoSpaceDE w:val="0"/>
      <w:autoSpaceDN w:val="0"/>
      <w:adjustRightInd w:val="0"/>
      <w:spacing w:before="120" w:after="40" w:line="288" w:lineRule="auto"/>
      <w:jc w:val="distribute"/>
      <w:textAlignment w:val="center"/>
      <w:outlineLvl w:val="9"/>
    </w:pPr>
    <w:rPr>
      <w:rFonts w:ascii="Calibri" w:eastAsiaTheme="minorHAnsi" w:hAnsi="Calibri"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C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llForestConnect.n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stConnec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cornell.edu/dnrc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inyurl.com/cornellknowyourtr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ForestConn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Smallidge</dc:creator>
  <cp:keywords/>
  <dc:description/>
  <cp:lastModifiedBy>Diana L. Bryant</cp:lastModifiedBy>
  <cp:revision>1</cp:revision>
  <cp:lastPrinted>2016-03-15T17:00:00Z</cp:lastPrinted>
  <dcterms:created xsi:type="dcterms:W3CDTF">2020-01-09T17:23:00Z</dcterms:created>
  <dcterms:modified xsi:type="dcterms:W3CDTF">2020-03-09T13:59:00Z</dcterms:modified>
</cp:coreProperties>
</file>